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69" w:rsidRDefault="00F13E11" w:rsidP="00F13E11">
      <w:pPr>
        <w:ind w:left="-567" w:firstLine="1134"/>
        <w:jc w:val="both"/>
        <w:rPr>
          <w:lang w:val="uk-UA"/>
        </w:rPr>
      </w:pPr>
      <w:r>
        <w:rPr>
          <w:lang w:val="uk-UA"/>
        </w:rPr>
        <w:t xml:space="preserve">З метою поповнення запасів крові, задля достатнього забезпечення хворих, які потребують переливання крові достатньою кількістю компонентів крові, </w:t>
      </w:r>
      <w:r>
        <w:t xml:space="preserve"> </w:t>
      </w:r>
      <w:proofErr w:type="spellStart"/>
      <w:r>
        <w:t>закликаємо</w:t>
      </w:r>
      <w:proofErr w:type="spellEnd"/>
      <w:r>
        <w:t xml:space="preserve"> </w:t>
      </w:r>
      <w:proofErr w:type="spellStart"/>
      <w:r>
        <w:t>долучатися</w:t>
      </w:r>
      <w:proofErr w:type="spellEnd"/>
      <w:r>
        <w:t xml:space="preserve"> до донорства </w:t>
      </w:r>
      <w:proofErr w:type="spellStart"/>
      <w:r>
        <w:t>крові</w:t>
      </w:r>
      <w:proofErr w:type="spellEnd"/>
      <w:r w:rsidR="007F1D69">
        <w:rPr>
          <w:lang w:val="uk-UA"/>
        </w:rPr>
        <w:t>.</w:t>
      </w:r>
    </w:p>
    <w:p w:rsidR="007F1D69" w:rsidRDefault="007F1D69" w:rsidP="00F13E11">
      <w:pPr>
        <w:ind w:left="-567" w:firstLine="1134"/>
        <w:jc w:val="both"/>
        <w:rPr>
          <w:lang w:val="uk-UA"/>
        </w:rPr>
      </w:pPr>
    </w:p>
    <w:p w:rsidR="007F1D69" w:rsidRDefault="007F1D69" w:rsidP="00F13E11">
      <w:pPr>
        <w:ind w:left="-567" w:firstLine="1134"/>
        <w:jc w:val="both"/>
        <w:rPr>
          <w:lang w:val="uk-UA"/>
        </w:rPr>
      </w:pPr>
      <w:r w:rsidRPr="007F1D69">
        <w:rPr>
          <w:lang w:val="uk-UA"/>
        </w:rPr>
        <w:t xml:space="preserve">Донором крові в Україні може бути здорова людина віком від 18 років, вагою від 50 кг. Та яка не має </w:t>
      </w:r>
      <w:proofErr w:type="spellStart"/>
      <w:r w:rsidRPr="007F1D69">
        <w:rPr>
          <w:lang w:val="uk-UA"/>
        </w:rPr>
        <w:t>протипоказів</w:t>
      </w:r>
      <w:proofErr w:type="spellEnd"/>
      <w:r w:rsidRPr="007F1D69">
        <w:rPr>
          <w:lang w:val="uk-UA"/>
        </w:rPr>
        <w:t xml:space="preserve"> до донорства.</w:t>
      </w:r>
    </w:p>
    <w:p w:rsidR="007F1D69" w:rsidRDefault="007F1D69" w:rsidP="00F13E11">
      <w:pPr>
        <w:ind w:left="-567" w:firstLine="1134"/>
        <w:jc w:val="both"/>
        <w:rPr>
          <w:lang w:val="uk-UA"/>
        </w:rPr>
      </w:pPr>
    </w:p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b/>
          <w:color w:val="333333"/>
        </w:rPr>
      </w:pPr>
      <w:r w:rsidRPr="007F1D69">
        <w:rPr>
          <w:b/>
          <w:color w:val="333333"/>
        </w:rPr>
        <w:t xml:space="preserve">1. </w:t>
      </w:r>
      <w:proofErr w:type="spellStart"/>
      <w:r w:rsidRPr="007F1D69">
        <w:rPr>
          <w:b/>
          <w:color w:val="333333"/>
        </w:rPr>
        <w:t>Критерії</w:t>
      </w:r>
      <w:proofErr w:type="spellEnd"/>
      <w:r w:rsidRPr="007F1D69">
        <w:rPr>
          <w:b/>
          <w:color w:val="333333"/>
        </w:rPr>
        <w:t xml:space="preserve"> </w:t>
      </w:r>
      <w:proofErr w:type="gramStart"/>
      <w:r w:rsidRPr="007F1D69">
        <w:rPr>
          <w:b/>
          <w:color w:val="333333"/>
        </w:rPr>
        <w:t>для</w:t>
      </w:r>
      <w:proofErr w:type="gramEnd"/>
      <w:r w:rsidRPr="007F1D69">
        <w:rPr>
          <w:b/>
          <w:color w:val="333333"/>
        </w:rPr>
        <w:t xml:space="preserve"> </w:t>
      </w:r>
      <w:proofErr w:type="spellStart"/>
      <w:proofErr w:type="gramStart"/>
      <w:r w:rsidRPr="007F1D69">
        <w:rPr>
          <w:b/>
          <w:color w:val="333333"/>
        </w:rPr>
        <w:t>пост</w:t>
      </w:r>
      <w:proofErr w:type="gramEnd"/>
      <w:r w:rsidRPr="007F1D69">
        <w:rPr>
          <w:b/>
          <w:color w:val="333333"/>
        </w:rPr>
        <w:t>ійного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відсторонення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від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алогенного</w:t>
      </w:r>
      <w:proofErr w:type="spellEnd"/>
      <w:r w:rsidRPr="007F1D69">
        <w:rPr>
          <w:b/>
          <w:color w:val="333333"/>
        </w:rPr>
        <w:t xml:space="preserve"> донорства.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238"/>
        <w:gridCol w:w="5726"/>
      </w:tblGrid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bookmarkStart w:id="0" w:name="n124"/>
            <w:bookmarkEnd w:id="0"/>
            <w:r w:rsidRPr="007F1D69">
              <w:rPr>
                <w:b/>
                <w:bCs/>
                <w:sz w:val="24"/>
                <w:szCs w:val="24"/>
              </w:rPr>
              <w:t>№ з/</w:t>
            </w:r>
            <w:proofErr w:type="gramStart"/>
            <w:r w:rsidRPr="007F1D69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proofErr w:type="spellStart"/>
            <w:r w:rsidRPr="007F1D69">
              <w:rPr>
                <w:b/>
                <w:bCs/>
                <w:sz w:val="24"/>
                <w:szCs w:val="24"/>
              </w:rPr>
              <w:t>Критерії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proofErr w:type="spellStart"/>
            <w:r w:rsidRPr="007F1D69">
              <w:rPr>
                <w:b/>
                <w:bCs/>
                <w:sz w:val="24"/>
                <w:szCs w:val="24"/>
              </w:rPr>
              <w:t>Опис</w:t>
            </w:r>
            <w:proofErr w:type="spellEnd"/>
            <w:r w:rsidRPr="007F1D6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b/>
                <w:bCs/>
                <w:sz w:val="24"/>
                <w:szCs w:val="24"/>
              </w:rPr>
              <w:t>критеріїв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Серцево-судинні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Потенційні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донори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активними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минулими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серйозним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серцево-судинними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захворюваннями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кр</w:t>
            </w:r>
            <w:proofErr w:type="gramEnd"/>
            <w:r w:rsidRPr="007F1D69">
              <w:rPr>
                <w:sz w:val="24"/>
                <w:szCs w:val="24"/>
              </w:rPr>
              <w:t>ім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повністю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вилікуваних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вроджених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патологій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центральної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нервової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Серйозні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центральної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нервової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системи</w:t>
            </w:r>
            <w:proofErr w:type="spellEnd"/>
            <w:r w:rsidRPr="007F1D69">
              <w:rPr>
                <w:sz w:val="24"/>
                <w:szCs w:val="24"/>
              </w:rPr>
              <w:t xml:space="preserve"> в </w:t>
            </w:r>
            <w:proofErr w:type="spellStart"/>
            <w:r w:rsidRPr="007F1D69">
              <w:rPr>
                <w:sz w:val="24"/>
                <w:szCs w:val="24"/>
              </w:rPr>
              <w:t>анамнезі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Патологічна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схильність</w:t>
            </w:r>
            <w:proofErr w:type="spellEnd"/>
            <w:r w:rsidRPr="007F1D69">
              <w:rPr>
                <w:sz w:val="24"/>
                <w:szCs w:val="24"/>
              </w:rPr>
              <w:t xml:space="preserve"> до </w:t>
            </w:r>
            <w:proofErr w:type="spellStart"/>
            <w:r w:rsidRPr="007F1D69">
              <w:rPr>
                <w:sz w:val="24"/>
                <w:szCs w:val="24"/>
              </w:rPr>
              <w:t>кровотеч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Потенційні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донори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коагулопатією</w:t>
            </w:r>
            <w:proofErr w:type="spellEnd"/>
            <w:r w:rsidRPr="007F1D69">
              <w:rPr>
                <w:sz w:val="24"/>
                <w:szCs w:val="24"/>
              </w:rPr>
              <w:t xml:space="preserve"> в </w:t>
            </w:r>
            <w:proofErr w:type="spellStart"/>
            <w:r w:rsidRPr="007F1D69">
              <w:rPr>
                <w:sz w:val="24"/>
                <w:szCs w:val="24"/>
              </w:rPr>
              <w:t>анамнезі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Багаторазові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випадки</w:t>
            </w:r>
            <w:proofErr w:type="spellEnd"/>
            <w:r w:rsidRPr="007F1D69">
              <w:rPr>
                <w:sz w:val="24"/>
                <w:szCs w:val="24"/>
              </w:rPr>
              <w:t xml:space="preserve"> синкопе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судоми</w:t>
            </w:r>
            <w:proofErr w:type="spellEnd"/>
            <w:r w:rsidRPr="007F1D69">
              <w:rPr>
                <w:sz w:val="24"/>
                <w:szCs w:val="24"/>
              </w:rPr>
              <w:t xml:space="preserve"> в </w:t>
            </w:r>
            <w:proofErr w:type="spellStart"/>
            <w:r w:rsidRPr="007F1D69">
              <w:rPr>
                <w:sz w:val="24"/>
                <w:szCs w:val="24"/>
              </w:rPr>
              <w:t>анамнезі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За </w:t>
            </w:r>
            <w:proofErr w:type="spellStart"/>
            <w:r w:rsidRPr="007F1D69">
              <w:rPr>
                <w:sz w:val="24"/>
                <w:szCs w:val="24"/>
              </w:rPr>
              <w:t>винятком</w:t>
            </w:r>
            <w:proofErr w:type="spellEnd"/>
            <w:r w:rsidRPr="007F1D69">
              <w:rPr>
                <w:sz w:val="24"/>
                <w:szCs w:val="24"/>
              </w:rPr>
              <w:t xml:space="preserve"> судом в </w:t>
            </w:r>
            <w:proofErr w:type="spellStart"/>
            <w:r w:rsidRPr="007F1D69">
              <w:rPr>
                <w:sz w:val="24"/>
                <w:szCs w:val="24"/>
              </w:rPr>
              <w:t>дитячому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віці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якщо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пройшло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щонайменше</w:t>
            </w:r>
            <w:proofErr w:type="spellEnd"/>
            <w:r w:rsidRPr="007F1D69">
              <w:rPr>
                <w:sz w:val="24"/>
                <w:szCs w:val="24"/>
              </w:rPr>
              <w:t xml:space="preserve"> три роки з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останнього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прийняття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протисудомних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препаратів</w:t>
            </w:r>
            <w:proofErr w:type="spellEnd"/>
            <w:r w:rsidRPr="007F1D69">
              <w:rPr>
                <w:sz w:val="24"/>
                <w:szCs w:val="24"/>
              </w:rPr>
              <w:t xml:space="preserve"> за </w:t>
            </w:r>
            <w:proofErr w:type="spellStart"/>
            <w:r w:rsidRPr="007F1D69">
              <w:rPr>
                <w:sz w:val="24"/>
                <w:szCs w:val="24"/>
              </w:rPr>
              <w:t>відсутності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рецидиві</w:t>
            </w:r>
            <w:proofErr w:type="gramStart"/>
            <w:r w:rsidRPr="007F1D69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F1D69" w:rsidRPr="007F1D69" w:rsidTr="00D0627B">
        <w:trPr>
          <w:trHeight w:val="79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Шлунково-кишкові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сечостатеві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гематологічні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імунологічні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метаболічні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ниркові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дихальної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Потенційні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донори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серйозними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активними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хронічними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рецидивами</w:t>
            </w:r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6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Цукровий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діабет</w:t>
            </w:r>
            <w:proofErr w:type="spellEnd"/>
            <w:r w:rsidRPr="007F1D69">
              <w:rPr>
                <w:sz w:val="24"/>
                <w:szCs w:val="24"/>
              </w:rPr>
              <w:t xml:space="preserve"> та </w:t>
            </w:r>
            <w:proofErr w:type="spellStart"/>
            <w:r w:rsidRPr="007F1D69">
              <w:rPr>
                <w:sz w:val="24"/>
                <w:szCs w:val="24"/>
              </w:rPr>
              <w:t>інші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ендокринні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gramStart"/>
            <w:r w:rsidRPr="007F1D69">
              <w:rPr>
                <w:sz w:val="24"/>
                <w:szCs w:val="24"/>
              </w:rPr>
              <w:t>у</w:t>
            </w:r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разі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порушення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функції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За </w:t>
            </w:r>
            <w:proofErr w:type="spellStart"/>
            <w:r w:rsidRPr="007F1D69">
              <w:rPr>
                <w:sz w:val="24"/>
                <w:szCs w:val="24"/>
              </w:rPr>
              <w:t>умови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лікування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інсуліном</w:t>
            </w:r>
            <w:proofErr w:type="spellEnd"/>
            <w:r w:rsidRPr="007F1D69">
              <w:rPr>
                <w:sz w:val="24"/>
                <w:szCs w:val="24"/>
              </w:rPr>
              <w:t xml:space="preserve"> (</w:t>
            </w:r>
            <w:proofErr w:type="spellStart"/>
            <w:r w:rsidRPr="007F1D69">
              <w:rPr>
                <w:sz w:val="24"/>
                <w:szCs w:val="24"/>
              </w:rPr>
              <w:t>цукровий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діабет</w:t>
            </w:r>
            <w:proofErr w:type="spellEnd"/>
            <w:r w:rsidRPr="007F1D69">
              <w:rPr>
                <w:sz w:val="24"/>
                <w:szCs w:val="24"/>
              </w:rPr>
              <w:t xml:space="preserve">) та </w:t>
            </w:r>
            <w:proofErr w:type="spellStart"/>
            <w:r w:rsidRPr="007F1D69">
              <w:rPr>
                <w:sz w:val="24"/>
                <w:szCs w:val="24"/>
              </w:rPr>
              <w:t>вживання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препаратів</w:t>
            </w:r>
            <w:proofErr w:type="spellEnd"/>
            <w:r w:rsidRPr="007F1D69">
              <w:rPr>
                <w:sz w:val="24"/>
                <w:szCs w:val="24"/>
              </w:rPr>
              <w:t xml:space="preserve"> (</w:t>
            </w:r>
            <w:proofErr w:type="spellStart"/>
            <w:r w:rsidRPr="007F1D69">
              <w:rPr>
                <w:sz w:val="24"/>
                <w:szCs w:val="24"/>
              </w:rPr>
              <w:t>цукровий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діабет</w:t>
            </w:r>
            <w:proofErr w:type="spellEnd"/>
            <w:r w:rsidRPr="007F1D69">
              <w:rPr>
                <w:sz w:val="24"/>
                <w:szCs w:val="24"/>
              </w:rPr>
              <w:t xml:space="preserve"> та </w:t>
            </w:r>
            <w:proofErr w:type="spellStart"/>
            <w:r w:rsidRPr="007F1D69">
              <w:rPr>
                <w:sz w:val="24"/>
                <w:szCs w:val="24"/>
              </w:rPr>
              <w:t>інші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ендокринні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>)</w:t>
            </w:r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7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Інфекційні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хвороби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Гепатит В, за </w:t>
            </w:r>
            <w:proofErr w:type="spellStart"/>
            <w:r w:rsidRPr="007F1D69">
              <w:rPr>
                <w:sz w:val="24"/>
                <w:szCs w:val="24"/>
              </w:rPr>
              <w:t>винятком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осіб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негативним</w:t>
            </w:r>
            <w:proofErr w:type="spellEnd"/>
            <w:r w:rsidRPr="007F1D69">
              <w:rPr>
                <w:sz w:val="24"/>
                <w:szCs w:val="24"/>
              </w:rPr>
              <w:t xml:space="preserve"> результатом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досл</w:t>
            </w:r>
            <w:proofErr w:type="gramEnd"/>
            <w:r w:rsidRPr="007F1D69">
              <w:rPr>
                <w:sz w:val="24"/>
                <w:szCs w:val="24"/>
              </w:rPr>
              <w:t>ідження</w:t>
            </w:r>
            <w:proofErr w:type="spellEnd"/>
            <w:r w:rsidRPr="007F1D69">
              <w:rPr>
                <w:sz w:val="24"/>
                <w:szCs w:val="24"/>
              </w:rPr>
              <w:t xml:space="preserve"> на </w:t>
            </w:r>
            <w:proofErr w:type="spellStart"/>
            <w:r w:rsidRPr="007F1D69">
              <w:rPr>
                <w:sz w:val="24"/>
                <w:szCs w:val="24"/>
              </w:rPr>
              <w:t>поверхневий</w:t>
            </w:r>
            <w:proofErr w:type="spellEnd"/>
            <w:r w:rsidRPr="007F1D69">
              <w:rPr>
                <w:sz w:val="24"/>
                <w:szCs w:val="24"/>
              </w:rPr>
              <w:t xml:space="preserve"> антиген </w:t>
            </w:r>
            <w:proofErr w:type="spellStart"/>
            <w:r w:rsidRPr="007F1D69">
              <w:rPr>
                <w:sz w:val="24"/>
                <w:szCs w:val="24"/>
              </w:rPr>
              <w:t>вірусу</w:t>
            </w:r>
            <w:proofErr w:type="spellEnd"/>
            <w:r w:rsidRPr="007F1D69">
              <w:rPr>
                <w:sz w:val="24"/>
                <w:szCs w:val="24"/>
              </w:rPr>
              <w:t xml:space="preserve"> гепатиту В (</w:t>
            </w:r>
            <w:proofErr w:type="spellStart"/>
            <w:r w:rsidRPr="007F1D69">
              <w:rPr>
                <w:sz w:val="24"/>
                <w:szCs w:val="24"/>
              </w:rPr>
              <w:t>HBsAg</w:t>
            </w:r>
            <w:proofErr w:type="spellEnd"/>
            <w:r w:rsidRPr="007F1D69">
              <w:rPr>
                <w:sz w:val="24"/>
                <w:szCs w:val="24"/>
              </w:rPr>
              <w:t xml:space="preserve">), з </w:t>
            </w:r>
            <w:proofErr w:type="spellStart"/>
            <w:r w:rsidRPr="007F1D69">
              <w:rPr>
                <w:sz w:val="24"/>
                <w:szCs w:val="24"/>
              </w:rPr>
              <w:t>підтвердженим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імунітетом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Гепатит</w:t>
            </w:r>
            <w:proofErr w:type="gramStart"/>
            <w:r w:rsidRPr="007F1D69"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7F1D69" w:rsidRPr="007F1D69" w:rsidTr="00D0627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ВІЛ-1/2</w:t>
            </w:r>
          </w:p>
        </w:tc>
      </w:tr>
      <w:tr w:rsidR="007F1D69" w:rsidRPr="007F1D69" w:rsidTr="00D0627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Т-</w:t>
            </w:r>
            <w:proofErr w:type="spellStart"/>
            <w:r w:rsidRPr="007F1D69">
              <w:rPr>
                <w:sz w:val="24"/>
                <w:szCs w:val="24"/>
              </w:rPr>
              <w:t>лімфотропний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ві</w:t>
            </w:r>
            <w:proofErr w:type="gramStart"/>
            <w:r w:rsidRPr="007F1D69">
              <w:rPr>
                <w:sz w:val="24"/>
                <w:szCs w:val="24"/>
              </w:rPr>
              <w:t>рус</w:t>
            </w:r>
            <w:proofErr w:type="spellEnd"/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людини</w:t>
            </w:r>
            <w:proofErr w:type="spellEnd"/>
            <w:r w:rsidRPr="007F1D69">
              <w:rPr>
                <w:sz w:val="24"/>
                <w:szCs w:val="24"/>
              </w:rPr>
              <w:t xml:space="preserve"> І/II типу (HTLV-I/II)</w:t>
            </w:r>
          </w:p>
        </w:tc>
      </w:tr>
      <w:tr w:rsidR="007F1D69" w:rsidRPr="007F1D69" w:rsidTr="00D0627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Бабезіоз</w:t>
            </w:r>
            <w:proofErr w:type="spellEnd"/>
            <w:r w:rsidRPr="007F1D69">
              <w:rPr>
                <w:sz w:val="24"/>
                <w:szCs w:val="24"/>
              </w:rPr>
              <w:t>*</w:t>
            </w:r>
          </w:p>
        </w:tc>
      </w:tr>
      <w:tr w:rsidR="007F1D69" w:rsidRPr="007F1D69" w:rsidTr="00D0627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Кала-азар (</w:t>
            </w:r>
            <w:proofErr w:type="spellStart"/>
            <w:r w:rsidRPr="007F1D69">
              <w:rPr>
                <w:sz w:val="24"/>
                <w:szCs w:val="24"/>
              </w:rPr>
              <w:t>лейшманіоз</w:t>
            </w:r>
            <w:proofErr w:type="spellEnd"/>
            <w:r w:rsidRPr="007F1D69">
              <w:rPr>
                <w:sz w:val="24"/>
                <w:szCs w:val="24"/>
              </w:rPr>
              <w:t>)*</w:t>
            </w:r>
          </w:p>
        </w:tc>
      </w:tr>
      <w:tr w:rsidR="007F1D69" w:rsidRPr="007F1D69" w:rsidTr="00D0627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69" w:rsidRPr="007F1D69" w:rsidRDefault="007F1D69" w:rsidP="007F1D69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Trypanosomiasis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cruzi</w:t>
            </w:r>
            <w:proofErr w:type="spellEnd"/>
            <w:r w:rsidRPr="007F1D69">
              <w:rPr>
                <w:sz w:val="24"/>
                <w:szCs w:val="24"/>
              </w:rPr>
              <w:t xml:space="preserve"> (</w:t>
            </w:r>
            <w:proofErr w:type="gramStart"/>
            <w:r w:rsidRPr="007F1D69">
              <w:rPr>
                <w:sz w:val="24"/>
                <w:szCs w:val="24"/>
              </w:rPr>
              <w:t>хвороба</w:t>
            </w:r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Чагаса</w:t>
            </w:r>
            <w:proofErr w:type="spellEnd"/>
            <w:r w:rsidRPr="007F1D69">
              <w:rPr>
                <w:sz w:val="24"/>
                <w:szCs w:val="24"/>
              </w:rPr>
              <w:t>)*</w:t>
            </w:r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8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Злоякісні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За </w:t>
            </w:r>
            <w:proofErr w:type="spellStart"/>
            <w:r w:rsidRPr="007F1D69">
              <w:rPr>
                <w:sz w:val="24"/>
                <w:szCs w:val="24"/>
              </w:rPr>
              <w:t>винятком</w:t>
            </w:r>
            <w:proofErr w:type="spellEnd"/>
            <w:r w:rsidRPr="007F1D69">
              <w:rPr>
                <w:sz w:val="24"/>
                <w:szCs w:val="24"/>
              </w:rPr>
              <w:t xml:space="preserve"> раку </w:t>
            </w:r>
            <w:proofErr w:type="spellStart"/>
            <w:r w:rsidRPr="007F1D69">
              <w:rPr>
                <w:i/>
                <w:iCs/>
                <w:sz w:val="24"/>
                <w:szCs w:val="24"/>
              </w:rPr>
              <w:t>in</w:t>
            </w:r>
            <w:proofErr w:type="spellEnd"/>
            <w:r w:rsidRPr="007F1D6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i/>
                <w:iCs/>
                <w:sz w:val="24"/>
                <w:szCs w:val="24"/>
              </w:rPr>
              <w:t>situ</w:t>
            </w:r>
            <w:proofErr w:type="spellEnd"/>
            <w:r w:rsidRPr="007F1D69">
              <w:rPr>
                <w:sz w:val="24"/>
                <w:szCs w:val="24"/>
              </w:rPr>
              <w:t xml:space="preserve"> з </w:t>
            </w:r>
            <w:proofErr w:type="spellStart"/>
            <w:r w:rsidRPr="007F1D69">
              <w:rPr>
                <w:sz w:val="24"/>
                <w:szCs w:val="24"/>
              </w:rPr>
              <w:t>повним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одужанням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Трансмісивна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губчаста</w:t>
            </w:r>
            <w:proofErr w:type="spellEnd"/>
            <w:r w:rsidRPr="007F1D69">
              <w:rPr>
                <w:sz w:val="24"/>
                <w:szCs w:val="24"/>
              </w:rPr>
              <w:t>/</w:t>
            </w:r>
            <w:proofErr w:type="spellStart"/>
            <w:r w:rsidRPr="007F1D69">
              <w:rPr>
                <w:sz w:val="24"/>
                <w:szCs w:val="24"/>
              </w:rPr>
              <w:t>спонгіформна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енцефалопатія</w:t>
            </w:r>
            <w:proofErr w:type="spellEnd"/>
            <w:r w:rsidRPr="007F1D69">
              <w:rPr>
                <w:sz w:val="24"/>
                <w:szCs w:val="24"/>
              </w:rPr>
              <w:t xml:space="preserve"> (ТГЕ) (</w:t>
            </w:r>
            <w:proofErr w:type="spellStart"/>
            <w:r w:rsidRPr="007F1D69">
              <w:rPr>
                <w:sz w:val="24"/>
                <w:szCs w:val="24"/>
              </w:rPr>
              <w:t>наприклад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gramStart"/>
            <w:r w:rsidRPr="007F1D69">
              <w:rPr>
                <w:sz w:val="24"/>
                <w:szCs w:val="24"/>
              </w:rPr>
              <w:t>хвороба</w:t>
            </w:r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Кройцфельда</w:t>
            </w:r>
            <w:proofErr w:type="spellEnd"/>
            <w:r w:rsidRPr="007F1D69">
              <w:rPr>
                <w:sz w:val="24"/>
                <w:szCs w:val="24"/>
              </w:rPr>
              <w:t xml:space="preserve">-Якоба, </w:t>
            </w:r>
            <w:proofErr w:type="spellStart"/>
            <w:r w:rsidRPr="007F1D69">
              <w:rPr>
                <w:sz w:val="24"/>
                <w:szCs w:val="24"/>
              </w:rPr>
              <w:t>варіант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хвороби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Кройцфельда</w:t>
            </w:r>
            <w:proofErr w:type="spellEnd"/>
            <w:r w:rsidRPr="007F1D69">
              <w:rPr>
                <w:sz w:val="24"/>
                <w:szCs w:val="24"/>
              </w:rPr>
              <w:t>-Якоба)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Особи з </w:t>
            </w:r>
            <w:proofErr w:type="spellStart"/>
            <w:r w:rsidRPr="007F1D69">
              <w:rPr>
                <w:sz w:val="24"/>
                <w:szCs w:val="24"/>
              </w:rPr>
              <w:t>сімейним</w:t>
            </w:r>
            <w:proofErr w:type="spellEnd"/>
            <w:r w:rsidRPr="007F1D69">
              <w:rPr>
                <w:sz w:val="24"/>
                <w:szCs w:val="24"/>
              </w:rPr>
              <w:t xml:space="preserve"> анамнезом, </w:t>
            </w:r>
            <w:proofErr w:type="spellStart"/>
            <w:r w:rsidRPr="007F1D69">
              <w:rPr>
                <w:sz w:val="24"/>
                <w:szCs w:val="24"/>
              </w:rPr>
              <w:t>що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робить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їх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схильними</w:t>
            </w:r>
            <w:proofErr w:type="spellEnd"/>
            <w:r w:rsidRPr="007F1D69">
              <w:rPr>
                <w:sz w:val="24"/>
                <w:szCs w:val="24"/>
              </w:rPr>
              <w:t xml:space="preserve"> до </w:t>
            </w:r>
            <w:proofErr w:type="spellStart"/>
            <w:r w:rsidRPr="007F1D69">
              <w:rPr>
                <w:sz w:val="24"/>
                <w:szCs w:val="24"/>
              </w:rPr>
              <w:t>ризику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розвитку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gramStart"/>
            <w:r w:rsidRPr="007F1D69">
              <w:rPr>
                <w:sz w:val="24"/>
                <w:szCs w:val="24"/>
              </w:rPr>
              <w:t>T</w:t>
            </w:r>
            <w:proofErr w:type="gramEnd"/>
            <w:r w:rsidRPr="007F1D69">
              <w:rPr>
                <w:sz w:val="24"/>
                <w:szCs w:val="24"/>
              </w:rPr>
              <w:t xml:space="preserve">ГЕ,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особи з </w:t>
            </w:r>
            <w:proofErr w:type="spellStart"/>
            <w:r w:rsidRPr="007F1D69">
              <w:rPr>
                <w:sz w:val="24"/>
                <w:szCs w:val="24"/>
              </w:rPr>
              <w:t>трансплантованою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рогівкою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твердою </w:t>
            </w:r>
            <w:proofErr w:type="spellStart"/>
            <w:r w:rsidRPr="007F1D69">
              <w:rPr>
                <w:sz w:val="24"/>
                <w:szCs w:val="24"/>
              </w:rPr>
              <w:t>мозковою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оболонкою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особи, </w:t>
            </w:r>
            <w:proofErr w:type="spellStart"/>
            <w:r w:rsidRPr="007F1D69">
              <w:rPr>
                <w:sz w:val="24"/>
                <w:szCs w:val="24"/>
              </w:rPr>
              <w:t>які</w:t>
            </w:r>
            <w:proofErr w:type="spellEnd"/>
            <w:r w:rsidRPr="007F1D69">
              <w:rPr>
                <w:sz w:val="24"/>
                <w:szCs w:val="24"/>
              </w:rPr>
              <w:t xml:space="preserve"> проходили </w:t>
            </w:r>
            <w:proofErr w:type="spellStart"/>
            <w:r w:rsidRPr="007F1D69">
              <w:rPr>
                <w:sz w:val="24"/>
                <w:szCs w:val="24"/>
              </w:rPr>
              <w:t>лікування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лікарськими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засобами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виробленими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гіпофіза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людини</w:t>
            </w:r>
            <w:proofErr w:type="spellEnd"/>
            <w:r w:rsidRPr="007F1D69">
              <w:rPr>
                <w:sz w:val="24"/>
                <w:szCs w:val="24"/>
              </w:rPr>
              <w:t>.</w:t>
            </w:r>
            <w:r w:rsidRPr="007F1D69">
              <w:rPr>
                <w:sz w:val="24"/>
                <w:szCs w:val="24"/>
              </w:rPr>
              <w:br/>
              <w:t xml:space="preserve">У </w:t>
            </w:r>
            <w:proofErr w:type="spellStart"/>
            <w:r w:rsidRPr="007F1D69">
              <w:rPr>
                <w:sz w:val="24"/>
                <w:szCs w:val="24"/>
              </w:rPr>
              <w:t>випадку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варіанта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хвороби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Кройцфельда</w:t>
            </w:r>
            <w:proofErr w:type="spellEnd"/>
            <w:r w:rsidRPr="007F1D69">
              <w:rPr>
                <w:sz w:val="24"/>
                <w:szCs w:val="24"/>
              </w:rPr>
              <w:t xml:space="preserve">-Якоба </w:t>
            </w:r>
            <w:proofErr w:type="spellStart"/>
            <w:r w:rsidRPr="007F1D69">
              <w:rPr>
                <w:sz w:val="24"/>
                <w:szCs w:val="24"/>
              </w:rPr>
              <w:t>можуть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gramStart"/>
            <w:r w:rsidRPr="007F1D69">
              <w:rPr>
                <w:sz w:val="24"/>
                <w:szCs w:val="24"/>
              </w:rPr>
              <w:t>бути</w:t>
            </w:r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рекомендовані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додаткові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запобіжні</w:t>
            </w:r>
            <w:proofErr w:type="spellEnd"/>
            <w:r w:rsidRPr="007F1D69">
              <w:rPr>
                <w:sz w:val="24"/>
                <w:szCs w:val="24"/>
              </w:rPr>
              <w:t xml:space="preserve"> заходи</w:t>
            </w:r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Внутрішньовенні</w:t>
            </w:r>
            <w:proofErr w:type="spellEnd"/>
            <w:r w:rsidRPr="007F1D69">
              <w:rPr>
                <w:sz w:val="24"/>
                <w:szCs w:val="24"/>
              </w:rPr>
              <w:t xml:space="preserve"> (в/в)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внутрішньом’язові</w:t>
            </w:r>
            <w:proofErr w:type="spellEnd"/>
            <w:r w:rsidRPr="007F1D69">
              <w:rPr>
                <w:sz w:val="24"/>
                <w:szCs w:val="24"/>
              </w:rPr>
              <w:t xml:space="preserve"> (в/м) </w:t>
            </w:r>
            <w:proofErr w:type="spellStart"/>
            <w:r w:rsidRPr="007F1D69">
              <w:rPr>
                <w:sz w:val="24"/>
                <w:szCs w:val="24"/>
              </w:rPr>
              <w:t>ін’єкції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Будь-</w:t>
            </w:r>
            <w:proofErr w:type="spellStart"/>
            <w:r w:rsidRPr="007F1D69">
              <w:rPr>
                <w:sz w:val="24"/>
                <w:szCs w:val="24"/>
              </w:rPr>
              <w:t>які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випадки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вживання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непризначених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лікарем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внутрішньовенних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внутрішньом’язових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препаратів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gramStart"/>
            <w:r w:rsidRPr="007F1D69">
              <w:rPr>
                <w:sz w:val="24"/>
                <w:szCs w:val="24"/>
              </w:rPr>
              <w:t>у</w:t>
            </w:r>
            <w:proofErr w:type="gramEnd"/>
            <w:r w:rsidRPr="007F1D69">
              <w:rPr>
                <w:sz w:val="24"/>
                <w:szCs w:val="24"/>
              </w:rPr>
              <w:t xml:space="preserve"> тому </w:t>
            </w:r>
            <w:proofErr w:type="spellStart"/>
            <w:r w:rsidRPr="007F1D69">
              <w:rPr>
                <w:sz w:val="24"/>
                <w:szCs w:val="24"/>
              </w:rPr>
              <w:t>числі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стероїдів</w:t>
            </w:r>
            <w:proofErr w:type="spellEnd"/>
            <w:r w:rsidRPr="007F1D69">
              <w:rPr>
                <w:sz w:val="24"/>
                <w:szCs w:val="24"/>
              </w:rPr>
              <w:t xml:space="preserve"> і </w:t>
            </w:r>
            <w:proofErr w:type="spellStart"/>
            <w:r w:rsidRPr="007F1D69">
              <w:rPr>
                <w:sz w:val="24"/>
                <w:szCs w:val="24"/>
              </w:rPr>
              <w:t>гормонів</w:t>
            </w:r>
            <w:proofErr w:type="spellEnd"/>
            <w:r w:rsidRPr="007F1D69">
              <w:rPr>
                <w:sz w:val="24"/>
                <w:szCs w:val="24"/>
              </w:rPr>
              <w:t xml:space="preserve"> для </w:t>
            </w:r>
            <w:proofErr w:type="spellStart"/>
            <w:r w:rsidRPr="007F1D69">
              <w:rPr>
                <w:sz w:val="24"/>
                <w:szCs w:val="24"/>
              </w:rPr>
              <w:t>бодібілдінгу</w:t>
            </w:r>
            <w:proofErr w:type="spellEnd"/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Реципієнти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ксенотрансплантатів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rPr>
                <w:sz w:val="6"/>
                <w:szCs w:val="24"/>
              </w:rPr>
            </w:pPr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Сексуальна </w:t>
            </w:r>
            <w:proofErr w:type="spellStart"/>
            <w:r w:rsidRPr="007F1D69">
              <w:rPr>
                <w:sz w:val="24"/>
                <w:szCs w:val="24"/>
              </w:rPr>
              <w:t>поведінка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Особи з </w:t>
            </w:r>
            <w:proofErr w:type="spellStart"/>
            <w:r w:rsidRPr="007F1D69">
              <w:rPr>
                <w:sz w:val="24"/>
                <w:szCs w:val="24"/>
              </w:rPr>
              <w:t>ризикованою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gramStart"/>
            <w:r w:rsidRPr="007F1D69">
              <w:rPr>
                <w:sz w:val="24"/>
                <w:szCs w:val="24"/>
              </w:rPr>
              <w:t>сексуальною</w:t>
            </w:r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поведінкою</w:t>
            </w:r>
            <w:proofErr w:type="spellEnd"/>
            <w:r w:rsidRPr="007F1D69">
              <w:rPr>
                <w:sz w:val="24"/>
                <w:szCs w:val="24"/>
              </w:rPr>
              <w:t xml:space="preserve">, яка </w:t>
            </w:r>
            <w:proofErr w:type="spellStart"/>
            <w:r w:rsidRPr="007F1D69">
              <w:rPr>
                <w:sz w:val="24"/>
                <w:szCs w:val="24"/>
              </w:rPr>
              <w:t>може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призвести</w:t>
            </w:r>
            <w:proofErr w:type="spellEnd"/>
            <w:r w:rsidRPr="007F1D69">
              <w:rPr>
                <w:sz w:val="24"/>
                <w:szCs w:val="24"/>
              </w:rPr>
              <w:t xml:space="preserve"> до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серйозними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інфекційними</w:t>
            </w:r>
            <w:proofErr w:type="spellEnd"/>
            <w:r w:rsidRPr="007F1D69">
              <w:rPr>
                <w:sz w:val="24"/>
                <w:szCs w:val="24"/>
              </w:rPr>
              <w:t xml:space="preserve"> хворобами, </w:t>
            </w:r>
            <w:proofErr w:type="spellStart"/>
            <w:r w:rsidRPr="007F1D69">
              <w:rPr>
                <w:sz w:val="24"/>
                <w:szCs w:val="24"/>
              </w:rPr>
              <w:t>що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можуть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передаватися</w:t>
            </w:r>
            <w:proofErr w:type="spellEnd"/>
            <w:r w:rsidRPr="007F1D69">
              <w:rPr>
                <w:sz w:val="24"/>
                <w:szCs w:val="24"/>
              </w:rPr>
              <w:t xml:space="preserve"> через кров</w:t>
            </w:r>
          </w:p>
        </w:tc>
      </w:tr>
      <w:tr w:rsidR="007F1D69" w:rsidRPr="007F1D69" w:rsidTr="00D0627B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Оперативні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втручання</w:t>
            </w:r>
            <w:proofErr w:type="spellEnd"/>
            <w:r w:rsidRPr="007F1D69">
              <w:rPr>
                <w:sz w:val="24"/>
                <w:szCs w:val="24"/>
              </w:rPr>
              <w:t xml:space="preserve"> з приводу </w:t>
            </w:r>
            <w:proofErr w:type="spellStart"/>
            <w:r w:rsidRPr="007F1D69">
              <w:rPr>
                <w:sz w:val="24"/>
                <w:szCs w:val="24"/>
              </w:rPr>
              <w:t>резекції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чи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ампутації</w:t>
            </w:r>
            <w:proofErr w:type="spellEnd"/>
            <w:r w:rsidRPr="007F1D69">
              <w:rPr>
                <w:sz w:val="24"/>
                <w:szCs w:val="24"/>
              </w:rPr>
              <w:t xml:space="preserve"> органа (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кр</w:t>
            </w:r>
            <w:proofErr w:type="gramEnd"/>
            <w:r w:rsidRPr="007F1D69">
              <w:rPr>
                <w:sz w:val="24"/>
                <w:szCs w:val="24"/>
              </w:rPr>
              <w:t>ім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апендектомії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холецистектомії</w:t>
            </w:r>
            <w:proofErr w:type="spellEnd"/>
            <w:r w:rsidRPr="007F1D69">
              <w:rPr>
                <w:sz w:val="24"/>
                <w:szCs w:val="24"/>
              </w:rPr>
              <w:t xml:space="preserve">) і </w:t>
            </w:r>
            <w:proofErr w:type="spellStart"/>
            <w:r w:rsidRPr="007F1D69">
              <w:rPr>
                <w:sz w:val="24"/>
                <w:szCs w:val="24"/>
              </w:rPr>
              <w:t>трансплантації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органів</w:t>
            </w:r>
            <w:proofErr w:type="spellEnd"/>
            <w:r w:rsidRPr="007F1D69">
              <w:rPr>
                <w:sz w:val="24"/>
                <w:szCs w:val="24"/>
              </w:rPr>
              <w:t xml:space="preserve"> та тканин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Усунення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від</w:t>
            </w:r>
            <w:proofErr w:type="spellEnd"/>
            <w:r w:rsidRPr="007F1D69">
              <w:rPr>
                <w:sz w:val="24"/>
                <w:szCs w:val="24"/>
              </w:rPr>
              <w:t xml:space="preserve"> донорства </w:t>
            </w:r>
            <w:proofErr w:type="spellStart"/>
            <w:r w:rsidRPr="007F1D69">
              <w:rPr>
                <w:sz w:val="24"/>
                <w:szCs w:val="24"/>
              </w:rPr>
              <w:t>незалежно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від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давності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  <w:r w:rsidRPr="007F1D69">
              <w:rPr>
                <w:sz w:val="24"/>
                <w:szCs w:val="24"/>
              </w:rPr>
              <w:t xml:space="preserve"> і </w:t>
            </w:r>
            <w:proofErr w:type="spellStart"/>
            <w:r w:rsidRPr="007F1D69">
              <w:rPr>
                <w:sz w:val="24"/>
                <w:szCs w:val="24"/>
              </w:rPr>
              <w:t>результатів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л</w:t>
            </w:r>
            <w:proofErr w:type="gramEnd"/>
            <w:r w:rsidRPr="007F1D69">
              <w:rPr>
                <w:sz w:val="24"/>
                <w:szCs w:val="24"/>
              </w:rPr>
              <w:t>ікування</w:t>
            </w:r>
            <w:proofErr w:type="spellEnd"/>
          </w:p>
        </w:tc>
      </w:tr>
    </w:tbl>
    <w:p w:rsidR="007F1D69" w:rsidRDefault="007F1D69" w:rsidP="00F13E11">
      <w:pPr>
        <w:ind w:left="-567" w:firstLine="1134"/>
        <w:jc w:val="both"/>
        <w:rPr>
          <w:lang w:val="uk-UA"/>
        </w:rPr>
      </w:pPr>
    </w:p>
    <w:p w:rsidR="007F1D69" w:rsidRDefault="007F1D69" w:rsidP="00F13E11">
      <w:pPr>
        <w:ind w:left="-567" w:firstLine="1134"/>
        <w:jc w:val="both"/>
        <w:rPr>
          <w:lang w:val="uk-UA"/>
        </w:rPr>
      </w:pPr>
    </w:p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b/>
          <w:color w:val="333333"/>
        </w:rPr>
      </w:pPr>
      <w:r w:rsidRPr="007F1D69">
        <w:rPr>
          <w:b/>
          <w:color w:val="333333"/>
        </w:rPr>
        <w:t xml:space="preserve">2. </w:t>
      </w:r>
      <w:proofErr w:type="spellStart"/>
      <w:r w:rsidRPr="007F1D69">
        <w:rPr>
          <w:b/>
          <w:color w:val="333333"/>
        </w:rPr>
        <w:t>Критерії</w:t>
      </w:r>
      <w:proofErr w:type="spellEnd"/>
      <w:r w:rsidRPr="007F1D69">
        <w:rPr>
          <w:b/>
          <w:color w:val="333333"/>
        </w:rPr>
        <w:t xml:space="preserve"> для </w:t>
      </w:r>
      <w:proofErr w:type="spellStart"/>
      <w:r w:rsidRPr="007F1D69">
        <w:rPr>
          <w:b/>
          <w:color w:val="333333"/>
        </w:rPr>
        <w:t>тимчасового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відсторонення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від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алогенних</w:t>
      </w:r>
      <w:proofErr w:type="spellEnd"/>
      <w:r w:rsidRPr="007F1D69">
        <w:rPr>
          <w:b/>
          <w:color w:val="333333"/>
        </w:rPr>
        <w:t xml:space="preserve"> </w:t>
      </w:r>
      <w:proofErr w:type="spellStart"/>
      <w:r w:rsidRPr="007F1D69">
        <w:rPr>
          <w:b/>
          <w:color w:val="333333"/>
        </w:rPr>
        <w:t>донацій</w:t>
      </w:r>
      <w:proofErr w:type="spellEnd"/>
    </w:p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color w:val="333333"/>
          <w:sz w:val="24"/>
          <w:szCs w:val="24"/>
        </w:rPr>
      </w:pPr>
      <w:bookmarkStart w:id="1" w:name="n126"/>
      <w:bookmarkEnd w:id="1"/>
      <w:r w:rsidRPr="007F1D69">
        <w:rPr>
          <w:color w:val="333333"/>
          <w:sz w:val="24"/>
          <w:szCs w:val="24"/>
        </w:rPr>
        <w:t xml:space="preserve">1) </w:t>
      </w:r>
      <w:proofErr w:type="spellStart"/>
      <w:r w:rsidRPr="007F1D69">
        <w:rPr>
          <w:color w:val="333333"/>
          <w:sz w:val="24"/>
          <w:szCs w:val="24"/>
        </w:rPr>
        <w:t>Інфекції</w:t>
      </w:r>
      <w:bookmarkStart w:id="2" w:name="_GoBack"/>
      <w:bookmarkEnd w:id="2"/>
      <w:proofErr w:type="spellEnd"/>
    </w:p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color w:val="333333"/>
          <w:sz w:val="24"/>
          <w:szCs w:val="24"/>
        </w:rPr>
      </w:pPr>
      <w:bookmarkStart w:id="3" w:name="n127"/>
      <w:bookmarkEnd w:id="3"/>
      <w:proofErr w:type="spellStart"/>
      <w:proofErr w:type="gramStart"/>
      <w:r w:rsidRPr="007F1D69">
        <w:rPr>
          <w:color w:val="333333"/>
          <w:sz w:val="24"/>
          <w:szCs w:val="24"/>
        </w:rPr>
        <w:t>П</w:t>
      </w:r>
      <w:proofErr w:type="gramEnd"/>
      <w:r w:rsidRPr="007F1D69">
        <w:rPr>
          <w:color w:val="333333"/>
          <w:sz w:val="24"/>
          <w:szCs w:val="24"/>
        </w:rPr>
        <w:t>ісля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інфекційної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хвороби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потенційні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донори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відсторонюються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щонайменше</w:t>
      </w:r>
      <w:proofErr w:type="spellEnd"/>
      <w:r w:rsidRPr="007F1D69">
        <w:rPr>
          <w:color w:val="333333"/>
          <w:sz w:val="24"/>
          <w:szCs w:val="24"/>
        </w:rPr>
        <w:t xml:space="preserve"> на два </w:t>
      </w:r>
      <w:proofErr w:type="spellStart"/>
      <w:r w:rsidRPr="007F1D69">
        <w:rPr>
          <w:color w:val="333333"/>
          <w:sz w:val="24"/>
          <w:szCs w:val="24"/>
        </w:rPr>
        <w:t>тижні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після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дати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повного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клінічного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одужання</w:t>
      </w:r>
      <w:proofErr w:type="spellEnd"/>
      <w:r w:rsidRPr="007F1D69">
        <w:rPr>
          <w:color w:val="333333"/>
          <w:sz w:val="24"/>
          <w:szCs w:val="24"/>
        </w:rPr>
        <w:t>.</w:t>
      </w:r>
    </w:p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color w:val="333333"/>
          <w:sz w:val="24"/>
          <w:szCs w:val="24"/>
        </w:rPr>
      </w:pPr>
      <w:bookmarkStart w:id="4" w:name="n128"/>
      <w:bookmarkEnd w:id="4"/>
      <w:proofErr w:type="spellStart"/>
      <w:r w:rsidRPr="007F1D69">
        <w:rPr>
          <w:color w:val="333333"/>
          <w:sz w:val="24"/>
          <w:szCs w:val="24"/>
        </w:rPr>
        <w:t>Проте</w:t>
      </w:r>
      <w:proofErr w:type="spellEnd"/>
      <w:r w:rsidRPr="007F1D69">
        <w:rPr>
          <w:color w:val="333333"/>
          <w:sz w:val="24"/>
          <w:szCs w:val="24"/>
        </w:rPr>
        <w:t xml:space="preserve"> для </w:t>
      </w:r>
      <w:proofErr w:type="spellStart"/>
      <w:r w:rsidRPr="007F1D69">
        <w:rPr>
          <w:color w:val="333333"/>
          <w:sz w:val="24"/>
          <w:szCs w:val="24"/>
        </w:rPr>
        <w:t>інфекцій</w:t>
      </w:r>
      <w:proofErr w:type="spellEnd"/>
      <w:r w:rsidRPr="007F1D69">
        <w:rPr>
          <w:color w:val="333333"/>
          <w:sz w:val="24"/>
          <w:szCs w:val="24"/>
        </w:rPr>
        <w:t xml:space="preserve">, </w:t>
      </w:r>
      <w:proofErr w:type="spellStart"/>
      <w:r w:rsidRPr="007F1D69">
        <w:rPr>
          <w:color w:val="333333"/>
          <w:sz w:val="24"/>
          <w:szCs w:val="24"/>
        </w:rPr>
        <w:t>наведених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нижче</w:t>
      </w:r>
      <w:proofErr w:type="spellEnd"/>
      <w:r w:rsidRPr="007F1D69">
        <w:rPr>
          <w:color w:val="333333"/>
          <w:sz w:val="24"/>
          <w:szCs w:val="24"/>
        </w:rPr>
        <w:t xml:space="preserve">, </w:t>
      </w:r>
      <w:proofErr w:type="spellStart"/>
      <w:r w:rsidRPr="007F1D69">
        <w:rPr>
          <w:color w:val="333333"/>
          <w:sz w:val="24"/>
          <w:szCs w:val="24"/>
        </w:rPr>
        <w:t>застосовуються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такі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періоди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тимчасового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відсторонення</w:t>
      </w:r>
      <w:proofErr w:type="spellEnd"/>
      <w:r w:rsidRPr="007F1D69">
        <w:rPr>
          <w:color w:val="333333"/>
          <w:sz w:val="24"/>
          <w:szCs w:val="24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652"/>
        <w:gridCol w:w="5313"/>
      </w:tblGrid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bookmarkStart w:id="5" w:name="n129"/>
            <w:bookmarkEnd w:id="5"/>
            <w:r w:rsidRPr="007F1D69">
              <w:rPr>
                <w:b/>
                <w:bCs/>
                <w:sz w:val="24"/>
                <w:szCs w:val="24"/>
              </w:rPr>
              <w:lastRenderedPageBreak/>
              <w:t>№ з/</w:t>
            </w:r>
            <w:proofErr w:type="gramStart"/>
            <w:r w:rsidRPr="007F1D69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proofErr w:type="spellStart"/>
            <w:r w:rsidRPr="007F1D69">
              <w:rPr>
                <w:b/>
                <w:bCs/>
                <w:sz w:val="24"/>
                <w:szCs w:val="24"/>
              </w:rPr>
              <w:t>Інфекції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b/>
                <w:bCs/>
                <w:sz w:val="24"/>
                <w:szCs w:val="24"/>
              </w:rPr>
              <w:t xml:space="preserve">Строки </w:t>
            </w:r>
            <w:proofErr w:type="spellStart"/>
            <w:r w:rsidRPr="007F1D69">
              <w:rPr>
                <w:b/>
                <w:bCs/>
                <w:sz w:val="24"/>
                <w:szCs w:val="24"/>
              </w:rPr>
              <w:t>відсторонення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Бруцельоз</w:t>
            </w:r>
            <w:proofErr w:type="spellEnd"/>
            <w:r w:rsidRPr="007F1D69">
              <w:rPr>
                <w:sz w:val="24"/>
                <w:szCs w:val="24"/>
              </w:rPr>
              <w:t>*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роки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повного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Остеоміє</w:t>
            </w:r>
            <w:proofErr w:type="gramStart"/>
            <w:r w:rsidRPr="007F1D69">
              <w:rPr>
                <w:sz w:val="24"/>
                <w:szCs w:val="24"/>
              </w:rPr>
              <w:t>л</w:t>
            </w:r>
            <w:proofErr w:type="gramEnd"/>
            <w:r w:rsidRPr="007F1D69">
              <w:rPr>
                <w:sz w:val="24"/>
                <w:szCs w:val="24"/>
              </w:rPr>
              <w:t>іт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роки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підтвердженого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gramStart"/>
            <w:r w:rsidRPr="007F1D69">
              <w:rPr>
                <w:sz w:val="24"/>
                <w:szCs w:val="24"/>
              </w:rPr>
              <w:t>Лихоманка</w:t>
            </w:r>
            <w:proofErr w:type="gramEnd"/>
            <w:r w:rsidRPr="007F1D69">
              <w:rPr>
                <w:sz w:val="24"/>
                <w:szCs w:val="24"/>
              </w:rPr>
              <w:t xml:space="preserve"> Ку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роки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підтвердженого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Сифіліс</w:t>
            </w:r>
            <w:proofErr w:type="spellEnd"/>
            <w:r w:rsidRPr="007F1D69">
              <w:rPr>
                <w:sz w:val="24"/>
                <w:szCs w:val="24"/>
              </w:rPr>
              <w:t>*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р</w:t>
            </w:r>
            <w:proofErr w:type="gramEnd"/>
            <w:r w:rsidRPr="007F1D69">
              <w:rPr>
                <w:sz w:val="24"/>
                <w:szCs w:val="24"/>
              </w:rPr>
              <w:t>ік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підтвердженого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5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Токсоплазмоз*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6 </w:t>
            </w:r>
            <w:proofErr w:type="spellStart"/>
            <w:r w:rsidRPr="007F1D69">
              <w:rPr>
                <w:sz w:val="24"/>
                <w:szCs w:val="24"/>
              </w:rPr>
              <w:t>місяців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клінічного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6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Туберкульоз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роки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підтвердженого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одужання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7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Ревматична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gramStart"/>
            <w:r w:rsidRPr="007F1D69">
              <w:rPr>
                <w:sz w:val="24"/>
                <w:szCs w:val="24"/>
              </w:rPr>
              <w:t>лихоманка</w:t>
            </w:r>
            <w:proofErr w:type="gram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роки з моменту </w:t>
            </w:r>
            <w:proofErr w:type="spellStart"/>
            <w:r w:rsidRPr="007F1D69">
              <w:rPr>
                <w:sz w:val="24"/>
                <w:szCs w:val="24"/>
              </w:rPr>
              <w:t>зникнення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симптомів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кр</w:t>
            </w:r>
            <w:proofErr w:type="gramEnd"/>
            <w:r w:rsidRPr="007F1D69">
              <w:rPr>
                <w:sz w:val="24"/>
                <w:szCs w:val="24"/>
              </w:rPr>
              <w:t>ім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випадків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наявності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ознак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хронічних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захворювань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серця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8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gramStart"/>
            <w:r w:rsidRPr="007F1D69">
              <w:rPr>
                <w:sz w:val="24"/>
                <w:szCs w:val="24"/>
              </w:rPr>
              <w:t>Лихоманка</w:t>
            </w:r>
            <w:proofErr w:type="gramEnd"/>
            <w:r w:rsidRPr="007F1D69">
              <w:rPr>
                <w:sz w:val="24"/>
                <w:szCs w:val="24"/>
              </w:rPr>
              <w:t xml:space="preserve"> &gt; °C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</w:t>
            </w:r>
            <w:proofErr w:type="spellStart"/>
            <w:r w:rsidRPr="007F1D69">
              <w:rPr>
                <w:sz w:val="24"/>
                <w:szCs w:val="24"/>
              </w:rPr>
              <w:t>тижні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дати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зникнення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симптомі</w:t>
            </w:r>
            <w:proofErr w:type="gramStart"/>
            <w:r w:rsidRPr="007F1D69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F1D69" w:rsidRPr="007F1D69" w:rsidTr="007F1D6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9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Грипоподібні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захворювання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2 </w:t>
            </w:r>
            <w:proofErr w:type="spellStart"/>
            <w:r w:rsidRPr="007F1D69">
              <w:rPr>
                <w:sz w:val="24"/>
                <w:szCs w:val="24"/>
              </w:rPr>
              <w:t>тижні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зникнення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симптомів</w:t>
            </w:r>
            <w:proofErr w:type="spellEnd"/>
          </w:p>
        </w:tc>
      </w:tr>
    </w:tbl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color w:val="333333"/>
          <w:sz w:val="24"/>
          <w:szCs w:val="24"/>
        </w:rPr>
      </w:pPr>
      <w:bookmarkStart w:id="6" w:name="n130"/>
      <w:bookmarkEnd w:id="6"/>
      <w:r w:rsidRPr="007F1D69">
        <w:rPr>
          <w:color w:val="333333"/>
          <w:sz w:val="24"/>
          <w:szCs w:val="24"/>
        </w:rPr>
        <w:t xml:space="preserve">2) </w:t>
      </w:r>
      <w:proofErr w:type="spellStart"/>
      <w:r w:rsidRPr="007F1D69">
        <w:rPr>
          <w:color w:val="333333"/>
          <w:sz w:val="24"/>
          <w:szCs w:val="24"/>
        </w:rPr>
        <w:t>Ризик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отримання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трансфузійно-трансмісивних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інфекцій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980"/>
        <w:gridCol w:w="2972"/>
      </w:tblGrid>
      <w:tr w:rsidR="007F1D69" w:rsidRPr="007F1D69" w:rsidTr="007F1D69">
        <w:trPr>
          <w:trHeight w:val="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bookmarkStart w:id="7" w:name="n131"/>
            <w:bookmarkEnd w:id="7"/>
            <w:r w:rsidRPr="007F1D69">
              <w:rPr>
                <w:b/>
                <w:bCs/>
                <w:sz w:val="24"/>
                <w:szCs w:val="24"/>
              </w:rPr>
              <w:t>№ з/</w:t>
            </w:r>
            <w:proofErr w:type="gramStart"/>
            <w:r w:rsidRPr="007F1D69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proofErr w:type="spellStart"/>
            <w:r w:rsidRPr="007F1D69">
              <w:rPr>
                <w:b/>
                <w:bCs/>
                <w:sz w:val="24"/>
                <w:szCs w:val="24"/>
              </w:rPr>
              <w:t>Маніпуляції</w:t>
            </w:r>
            <w:proofErr w:type="spellEnd"/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b/>
                <w:bCs/>
                <w:sz w:val="24"/>
                <w:szCs w:val="24"/>
              </w:rPr>
              <w:t xml:space="preserve">Строки </w:t>
            </w:r>
            <w:proofErr w:type="spellStart"/>
            <w:r w:rsidRPr="007F1D69">
              <w:rPr>
                <w:b/>
                <w:bCs/>
                <w:sz w:val="24"/>
                <w:szCs w:val="24"/>
              </w:rPr>
              <w:t>відсторонення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</w:t>
            </w:r>
          </w:p>
        </w:tc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ендоскопічне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досл</w:t>
            </w:r>
            <w:proofErr w:type="gramEnd"/>
            <w:r w:rsidRPr="007F1D69">
              <w:rPr>
                <w:sz w:val="24"/>
                <w:szCs w:val="24"/>
              </w:rPr>
              <w:t>ідження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використанням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гнучких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інструментів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потрапляння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чужої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крові</w:t>
            </w:r>
            <w:proofErr w:type="spellEnd"/>
            <w:r w:rsidRPr="007F1D69">
              <w:rPr>
                <w:sz w:val="24"/>
                <w:szCs w:val="24"/>
              </w:rPr>
              <w:t xml:space="preserve"> на </w:t>
            </w:r>
            <w:proofErr w:type="spellStart"/>
            <w:r w:rsidRPr="007F1D69">
              <w:rPr>
                <w:sz w:val="24"/>
                <w:szCs w:val="24"/>
              </w:rPr>
              <w:t>слизову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оболонку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укол </w:t>
            </w:r>
            <w:proofErr w:type="spellStart"/>
            <w:r w:rsidRPr="007F1D69">
              <w:rPr>
                <w:sz w:val="24"/>
                <w:szCs w:val="24"/>
              </w:rPr>
              <w:t>голкою</w:t>
            </w:r>
            <w:proofErr w:type="spellEnd"/>
            <w:r w:rsidRPr="007F1D69">
              <w:rPr>
                <w:sz w:val="24"/>
                <w:szCs w:val="24"/>
              </w:rPr>
              <w:t>;</w:t>
            </w:r>
            <w:r w:rsidRPr="007F1D69">
              <w:rPr>
                <w:sz w:val="24"/>
                <w:szCs w:val="24"/>
              </w:rPr>
              <w:br/>
            </w:r>
            <w:proofErr w:type="spellStart"/>
            <w:r w:rsidRPr="007F1D69">
              <w:rPr>
                <w:sz w:val="24"/>
                <w:szCs w:val="24"/>
              </w:rPr>
              <w:t>трансфузія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компонентів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крові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трансплантація</w:t>
            </w:r>
            <w:proofErr w:type="spellEnd"/>
            <w:r w:rsidRPr="007F1D69">
              <w:rPr>
                <w:sz w:val="24"/>
                <w:szCs w:val="24"/>
              </w:rPr>
              <w:t xml:space="preserve"> тканин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клітин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людського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походження</w:t>
            </w:r>
            <w:proofErr w:type="spellEnd"/>
            <w:r w:rsidRPr="007F1D69">
              <w:rPr>
                <w:sz w:val="24"/>
                <w:szCs w:val="24"/>
              </w:rPr>
              <w:t>;</w:t>
            </w:r>
            <w:r w:rsidRPr="007F1D69">
              <w:rPr>
                <w:sz w:val="24"/>
                <w:szCs w:val="24"/>
              </w:rPr>
              <w:br/>
            </w:r>
            <w:proofErr w:type="spellStart"/>
            <w:r w:rsidRPr="007F1D69">
              <w:rPr>
                <w:sz w:val="24"/>
                <w:szCs w:val="24"/>
              </w:rPr>
              <w:t>значні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оперативні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втручання</w:t>
            </w:r>
            <w:proofErr w:type="spellEnd"/>
            <w:r w:rsidRPr="007F1D69">
              <w:rPr>
                <w:sz w:val="24"/>
                <w:szCs w:val="24"/>
              </w:rPr>
              <w:t>;</w:t>
            </w:r>
            <w:r w:rsidRPr="007F1D69">
              <w:rPr>
                <w:sz w:val="24"/>
                <w:szCs w:val="24"/>
              </w:rPr>
              <w:br/>
            </w:r>
            <w:proofErr w:type="spellStart"/>
            <w:r w:rsidRPr="007F1D69">
              <w:rPr>
                <w:sz w:val="24"/>
                <w:szCs w:val="24"/>
              </w:rPr>
              <w:t>татуювання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пірсинг</w:t>
            </w:r>
            <w:proofErr w:type="spellEnd"/>
            <w:r w:rsidRPr="007F1D69">
              <w:rPr>
                <w:sz w:val="24"/>
                <w:szCs w:val="24"/>
              </w:rPr>
              <w:t>;</w:t>
            </w:r>
            <w:r w:rsidRPr="007F1D69">
              <w:rPr>
                <w:sz w:val="24"/>
                <w:szCs w:val="24"/>
              </w:rPr>
              <w:br/>
              <w:t xml:space="preserve">акупунктура, </w:t>
            </w:r>
            <w:proofErr w:type="spellStart"/>
            <w:r w:rsidRPr="007F1D69">
              <w:rPr>
                <w:sz w:val="24"/>
                <w:szCs w:val="24"/>
              </w:rPr>
              <w:t>якщо</w:t>
            </w:r>
            <w:proofErr w:type="spellEnd"/>
            <w:r w:rsidRPr="007F1D69">
              <w:rPr>
                <w:sz w:val="24"/>
                <w:szCs w:val="24"/>
              </w:rPr>
              <w:t xml:space="preserve"> процедуру не проводив </w:t>
            </w:r>
            <w:proofErr w:type="spellStart"/>
            <w:r w:rsidRPr="007F1D69">
              <w:rPr>
                <w:sz w:val="24"/>
                <w:szCs w:val="24"/>
              </w:rPr>
              <w:t>кваліфікований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спеціаліст</w:t>
            </w:r>
            <w:proofErr w:type="spellEnd"/>
            <w:r w:rsidRPr="007F1D69">
              <w:rPr>
                <w:sz w:val="24"/>
                <w:szCs w:val="24"/>
              </w:rPr>
              <w:t xml:space="preserve"> з </w:t>
            </w:r>
            <w:proofErr w:type="spellStart"/>
            <w:r w:rsidRPr="007F1D69">
              <w:rPr>
                <w:sz w:val="24"/>
                <w:szCs w:val="24"/>
              </w:rPr>
              <w:t>застосуванням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стерильних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одноразових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голок</w:t>
            </w:r>
            <w:proofErr w:type="spellEnd"/>
            <w:r w:rsidRPr="007F1D69">
              <w:rPr>
                <w:sz w:val="24"/>
                <w:szCs w:val="24"/>
              </w:rPr>
              <w:t>;</w:t>
            </w:r>
            <w:r w:rsidRPr="007F1D69">
              <w:rPr>
                <w:sz w:val="24"/>
                <w:szCs w:val="24"/>
              </w:rPr>
              <w:br/>
              <w:t xml:space="preserve">особи в </w:t>
            </w:r>
            <w:proofErr w:type="spellStart"/>
            <w:r w:rsidRPr="007F1D69">
              <w:rPr>
                <w:sz w:val="24"/>
                <w:szCs w:val="24"/>
              </w:rPr>
              <w:t>групі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ризику</w:t>
            </w:r>
            <w:proofErr w:type="spellEnd"/>
            <w:r w:rsidRPr="007F1D69">
              <w:rPr>
                <w:sz w:val="24"/>
                <w:szCs w:val="24"/>
              </w:rPr>
              <w:t xml:space="preserve"> через </w:t>
            </w:r>
            <w:proofErr w:type="spellStart"/>
            <w:r w:rsidRPr="007F1D69">
              <w:rPr>
                <w:sz w:val="24"/>
                <w:szCs w:val="24"/>
              </w:rPr>
              <w:t>тісний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побутовий</w:t>
            </w:r>
            <w:proofErr w:type="spellEnd"/>
            <w:r w:rsidRPr="007F1D69">
              <w:rPr>
                <w:sz w:val="24"/>
                <w:szCs w:val="24"/>
              </w:rPr>
              <w:t xml:space="preserve"> контакт з </w:t>
            </w:r>
            <w:proofErr w:type="spellStart"/>
            <w:r w:rsidRPr="007F1D69">
              <w:rPr>
                <w:sz w:val="24"/>
                <w:szCs w:val="24"/>
              </w:rPr>
              <w:t>хворими</w:t>
            </w:r>
            <w:proofErr w:type="spellEnd"/>
            <w:r w:rsidRPr="007F1D69">
              <w:rPr>
                <w:sz w:val="24"/>
                <w:szCs w:val="24"/>
              </w:rPr>
              <w:t xml:space="preserve"> на гепатит</w:t>
            </w:r>
            <w:proofErr w:type="gramStart"/>
            <w:r w:rsidRPr="007F1D69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відсторонення</w:t>
            </w:r>
            <w:proofErr w:type="spellEnd"/>
            <w:r w:rsidRPr="007F1D69">
              <w:rPr>
                <w:sz w:val="24"/>
                <w:szCs w:val="24"/>
              </w:rPr>
              <w:t xml:space="preserve"> на 6 </w:t>
            </w:r>
            <w:proofErr w:type="spellStart"/>
            <w:r w:rsidRPr="007F1D69">
              <w:rPr>
                <w:sz w:val="24"/>
                <w:szCs w:val="24"/>
              </w:rPr>
              <w:t>місяців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відсторонення</w:t>
            </w:r>
            <w:proofErr w:type="spellEnd"/>
            <w:r w:rsidRPr="007F1D69">
              <w:rPr>
                <w:sz w:val="24"/>
                <w:szCs w:val="24"/>
              </w:rPr>
              <w:t xml:space="preserve"> на 4 </w:t>
            </w:r>
            <w:proofErr w:type="spellStart"/>
            <w:r w:rsidRPr="007F1D69">
              <w:rPr>
                <w:sz w:val="24"/>
                <w:szCs w:val="24"/>
              </w:rPr>
              <w:t>місяці</w:t>
            </w:r>
            <w:proofErr w:type="spellEnd"/>
            <w:r w:rsidRPr="007F1D69">
              <w:rPr>
                <w:sz w:val="24"/>
                <w:szCs w:val="24"/>
              </w:rPr>
              <w:t xml:space="preserve">, за </w:t>
            </w:r>
            <w:proofErr w:type="spellStart"/>
            <w:r w:rsidRPr="007F1D69">
              <w:rPr>
                <w:sz w:val="24"/>
                <w:szCs w:val="24"/>
              </w:rPr>
              <w:t>умови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що</w:t>
            </w:r>
            <w:proofErr w:type="spellEnd"/>
            <w:r w:rsidRPr="007F1D69">
              <w:rPr>
                <w:sz w:val="24"/>
                <w:szCs w:val="24"/>
              </w:rPr>
              <w:t xml:space="preserve"> результат NAT-тесту на гепатит</w:t>
            </w:r>
            <w:proofErr w:type="gramStart"/>
            <w:r w:rsidRPr="007F1D69">
              <w:rPr>
                <w:sz w:val="24"/>
                <w:szCs w:val="24"/>
              </w:rPr>
              <w:t xml:space="preserve"> С</w:t>
            </w:r>
            <w:proofErr w:type="gram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негативний</w:t>
            </w:r>
            <w:proofErr w:type="spellEnd"/>
          </w:p>
        </w:tc>
      </w:tr>
    </w:tbl>
    <w:p w:rsidR="007F1D69" w:rsidRDefault="007F1D69" w:rsidP="007F1D69">
      <w:pPr>
        <w:shd w:val="clear" w:color="auto" w:fill="FFFFFF"/>
        <w:spacing w:after="150"/>
        <w:ind w:firstLine="450"/>
        <w:jc w:val="both"/>
        <w:rPr>
          <w:color w:val="333333"/>
          <w:sz w:val="24"/>
          <w:szCs w:val="24"/>
          <w:lang w:val="uk-UA"/>
        </w:rPr>
      </w:pPr>
      <w:bookmarkStart w:id="8" w:name="n132"/>
      <w:bookmarkStart w:id="9" w:name="n134"/>
      <w:bookmarkEnd w:id="8"/>
      <w:bookmarkEnd w:id="9"/>
    </w:p>
    <w:p w:rsidR="007F1D69" w:rsidRPr="007F1D69" w:rsidRDefault="007F1D69" w:rsidP="007F1D69">
      <w:pPr>
        <w:shd w:val="clear" w:color="auto" w:fill="FFFFFF"/>
        <w:spacing w:after="150"/>
        <w:ind w:firstLine="45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uk-UA"/>
        </w:rPr>
        <w:t>3</w:t>
      </w:r>
      <w:r w:rsidRPr="007F1D69">
        <w:rPr>
          <w:color w:val="333333"/>
          <w:sz w:val="24"/>
          <w:szCs w:val="24"/>
        </w:rPr>
        <w:t xml:space="preserve">) </w:t>
      </w:r>
      <w:proofErr w:type="spellStart"/>
      <w:r w:rsidRPr="007F1D69">
        <w:rPr>
          <w:color w:val="333333"/>
          <w:sz w:val="24"/>
          <w:szCs w:val="24"/>
        </w:rPr>
        <w:t>Інші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тимчасові</w:t>
      </w:r>
      <w:proofErr w:type="spellEnd"/>
      <w:r w:rsidRPr="007F1D69">
        <w:rPr>
          <w:color w:val="333333"/>
          <w:sz w:val="24"/>
          <w:szCs w:val="24"/>
        </w:rPr>
        <w:t xml:space="preserve"> </w:t>
      </w:r>
      <w:proofErr w:type="spellStart"/>
      <w:r w:rsidRPr="007F1D69">
        <w:rPr>
          <w:color w:val="333333"/>
          <w:sz w:val="24"/>
          <w:szCs w:val="24"/>
        </w:rPr>
        <w:t>протипоказання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753"/>
        <w:gridCol w:w="6199"/>
      </w:tblGrid>
      <w:tr w:rsidR="007F1D69" w:rsidRPr="007F1D69" w:rsidTr="007F1D69">
        <w:trPr>
          <w:trHeight w:val="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bookmarkStart w:id="10" w:name="n135"/>
            <w:bookmarkEnd w:id="10"/>
            <w:r w:rsidRPr="007F1D69">
              <w:rPr>
                <w:b/>
                <w:bCs/>
                <w:sz w:val="24"/>
                <w:szCs w:val="24"/>
              </w:rPr>
              <w:t>№ з/</w:t>
            </w:r>
            <w:proofErr w:type="gramStart"/>
            <w:r w:rsidRPr="007F1D69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proofErr w:type="spellStart"/>
            <w:r w:rsidRPr="007F1D69">
              <w:rPr>
                <w:b/>
                <w:bCs/>
                <w:sz w:val="24"/>
                <w:szCs w:val="24"/>
              </w:rPr>
              <w:t>Інші</w:t>
            </w:r>
            <w:proofErr w:type="spellEnd"/>
            <w:r w:rsidRPr="007F1D6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b/>
                <w:bCs/>
                <w:sz w:val="24"/>
                <w:szCs w:val="24"/>
              </w:rPr>
              <w:t>тимчасові</w:t>
            </w:r>
            <w:proofErr w:type="spellEnd"/>
            <w:r w:rsidRPr="007F1D6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b/>
                <w:bCs/>
                <w:sz w:val="24"/>
                <w:szCs w:val="24"/>
              </w:rPr>
              <w:t>протипоказання</w:t>
            </w:r>
            <w:proofErr w:type="spellEnd"/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b/>
                <w:bCs/>
                <w:sz w:val="24"/>
                <w:szCs w:val="24"/>
              </w:rPr>
              <w:t xml:space="preserve">Строки </w:t>
            </w:r>
            <w:proofErr w:type="spellStart"/>
            <w:r w:rsidRPr="007F1D69">
              <w:rPr>
                <w:b/>
                <w:bCs/>
                <w:sz w:val="24"/>
                <w:szCs w:val="24"/>
              </w:rPr>
              <w:t>відсторонення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Вагітність</w:t>
            </w:r>
            <w:proofErr w:type="spellEnd"/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6 </w:t>
            </w:r>
            <w:proofErr w:type="spellStart"/>
            <w:r w:rsidRPr="007F1D69">
              <w:rPr>
                <w:sz w:val="24"/>
                <w:szCs w:val="24"/>
              </w:rPr>
              <w:t>місяців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D69">
              <w:rPr>
                <w:sz w:val="24"/>
                <w:szCs w:val="24"/>
              </w:rPr>
              <w:t>п</w:t>
            </w:r>
            <w:proofErr w:type="gramEnd"/>
            <w:r w:rsidRPr="007F1D69">
              <w:rPr>
                <w:sz w:val="24"/>
                <w:szCs w:val="24"/>
              </w:rPr>
              <w:t>ісля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пологів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або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переривання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вагітності</w:t>
            </w:r>
            <w:proofErr w:type="spellEnd"/>
            <w:r w:rsidRPr="007F1D69">
              <w:rPr>
                <w:sz w:val="24"/>
                <w:szCs w:val="24"/>
              </w:rPr>
              <w:t xml:space="preserve">, </w:t>
            </w:r>
            <w:proofErr w:type="spellStart"/>
            <w:r w:rsidRPr="007F1D69">
              <w:rPr>
                <w:sz w:val="24"/>
                <w:szCs w:val="24"/>
              </w:rPr>
              <w:t>крім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lastRenderedPageBreak/>
              <w:t>виняткових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обставин</w:t>
            </w:r>
            <w:proofErr w:type="spellEnd"/>
            <w:r w:rsidRPr="007F1D69">
              <w:rPr>
                <w:sz w:val="24"/>
                <w:szCs w:val="24"/>
              </w:rPr>
              <w:t xml:space="preserve"> і на </w:t>
            </w:r>
            <w:proofErr w:type="spellStart"/>
            <w:r w:rsidRPr="007F1D69">
              <w:rPr>
                <w:sz w:val="24"/>
                <w:szCs w:val="24"/>
              </w:rPr>
              <w:t>розсуд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лікаря</w:t>
            </w:r>
            <w:proofErr w:type="spellEnd"/>
          </w:p>
        </w:tc>
      </w:tr>
      <w:tr w:rsidR="007F1D69" w:rsidRPr="007F1D69" w:rsidTr="007F1D69">
        <w:trPr>
          <w:trHeight w:val="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jc w:val="center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proofErr w:type="spellStart"/>
            <w:r w:rsidRPr="007F1D69">
              <w:rPr>
                <w:sz w:val="24"/>
                <w:szCs w:val="24"/>
              </w:rPr>
              <w:t>Незначні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оперативні</w:t>
            </w:r>
            <w:proofErr w:type="spellEnd"/>
            <w:r w:rsidRPr="007F1D69">
              <w:rPr>
                <w:sz w:val="24"/>
                <w:szCs w:val="24"/>
              </w:rPr>
              <w:t xml:space="preserve"> </w:t>
            </w:r>
            <w:proofErr w:type="spellStart"/>
            <w:r w:rsidRPr="007F1D69">
              <w:rPr>
                <w:sz w:val="24"/>
                <w:szCs w:val="24"/>
              </w:rPr>
              <w:t>втручання</w:t>
            </w:r>
            <w:proofErr w:type="spellEnd"/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D69" w:rsidRPr="007F1D69" w:rsidRDefault="007F1D69" w:rsidP="007F1D69">
            <w:pPr>
              <w:spacing w:before="150" w:after="150" w:line="60" w:lineRule="atLeast"/>
              <w:rPr>
                <w:sz w:val="24"/>
                <w:szCs w:val="24"/>
              </w:rPr>
            </w:pPr>
            <w:r w:rsidRPr="007F1D69">
              <w:rPr>
                <w:sz w:val="24"/>
                <w:szCs w:val="24"/>
              </w:rPr>
              <w:t xml:space="preserve">1 </w:t>
            </w:r>
            <w:proofErr w:type="spellStart"/>
            <w:r w:rsidRPr="007F1D69">
              <w:rPr>
                <w:sz w:val="24"/>
                <w:szCs w:val="24"/>
              </w:rPr>
              <w:t>тиждень</w:t>
            </w:r>
            <w:proofErr w:type="spellEnd"/>
          </w:p>
        </w:tc>
      </w:tr>
    </w:tbl>
    <w:p w:rsidR="007F1D69" w:rsidRPr="007F1D69" w:rsidRDefault="007F1D69" w:rsidP="00F13E11">
      <w:pPr>
        <w:ind w:left="-567" w:firstLine="1134"/>
        <w:jc w:val="both"/>
      </w:pPr>
    </w:p>
    <w:p w:rsidR="00F13E11" w:rsidRPr="00F13E11" w:rsidRDefault="00F13E11" w:rsidP="00F13E11">
      <w:pPr>
        <w:ind w:left="-567" w:firstLine="1134"/>
        <w:jc w:val="both"/>
        <w:rPr>
          <w:b/>
          <w:lang w:val="uk-UA"/>
        </w:rPr>
      </w:pPr>
      <w:proofErr w:type="gramStart"/>
      <w:r w:rsidRPr="000F589B">
        <w:rPr>
          <w:b/>
        </w:rPr>
        <w:t>ПАМ’ЯТКА</w:t>
      </w:r>
      <w:proofErr w:type="gramEnd"/>
      <w:r w:rsidRPr="000F589B">
        <w:rPr>
          <w:b/>
        </w:rPr>
        <w:t xml:space="preserve"> ДОНОРА</w:t>
      </w:r>
    </w:p>
    <w:p w:rsidR="00F13E11" w:rsidRPr="00F13E11" w:rsidRDefault="00F13E11" w:rsidP="00F13E11">
      <w:pPr>
        <w:ind w:left="-567" w:firstLine="1134"/>
        <w:jc w:val="both"/>
        <w:rPr>
          <w:b/>
          <w:lang w:val="uk-UA"/>
        </w:rPr>
      </w:pPr>
      <w:proofErr w:type="spellStart"/>
      <w:r w:rsidRPr="000F589B">
        <w:rPr>
          <w:b/>
        </w:rPr>
        <w:t>Що</w:t>
      </w:r>
      <w:proofErr w:type="spellEnd"/>
      <w:r w:rsidRPr="000F589B">
        <w:rPr>
          <w:b/>
        </w:rPr>
        <w:t xml:space="preserve"> </w:t>
      </w:r>
      <w:proofErr w:type="spellStart"/>
      <w:r w:rsidRPr="000F589B">
        <w:rPr>
          <w:b/>
        </w:rPr>
        <w:t>робити</w:t>
      </w:r>
      <w:proofErr w:type="spellEnd"/>
      <w:r w:rsidRPr="000F589B">
        <w:rPr>
          <w:b/>
        </w:rPr>
        <w:t xml:space="preserve"> до </w:t>
      </w:r>
      <w:proofErr w:type="spellStart"/>
      <w:r w:rsidRPr="000F589B">
        <w:rPr>
          <w:b/>
        </w:rPr>
        <w:t>здачі</w:t>
      </w:r>
      <w:proofErr w:type="spellEnd"/>
      <w:r w:rsidRPr="000F589B">
        <w:rPr>
          <w:b/>
        </w:rPr>
        <w:t xml:space="preserve"> </w:t>
      </w:r>
      <w:proofErr w:type="spellStart"/>
      <w:r w:rsidRPr="000F589B">
        <w:rPr>
          <w:b/>
        </w:rPr>
        <w:t>крові</w:t>
      </w:r>
      <w:proofErr w:type="spellEnd"/>
    </w:p>
    <w:p w:rsidR="00F13E11" w:rsidRPr="00F13E11" w:rsidRDefault="00F13E11" w:rsidP="00F13E1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13E11">
        <w:rPr>
          <w:lang w:val="uk-UA"/>
        </w:rPr>
        <w:t xml:space="preserve">за три дні до </w:t>
      </w:r>
      <w:proofErr w:type="spellStart"/>
      <w:r w:rsidRPr="00F13E11">
        <w:rPr>
          <w:lang w:val="uk-UA"/>
        </w:rPr>
        <w:t>донації</w:t>
      </w:r>
      <w:proofErr w:type="spellEnd"/>
      <w:r w:rsidRPr="00F13E11">
        <w:rPr>
          <w:lang w:val="uk-UA"/>
        </w:rPr>
        <w:t xml:space="preserve"> відмовтеся від прийому анальгетиків та аспірину, а також ліків, що містять їх (ці речовини погіршують зсідання крові).</w:t>
      </w:r>
    </w:p>
    <w:p w:rsidR="00F13E11" w:rsidRPr="007F1D69" w:rsidRDefault="00F13E11" w:rsidP="00F13E1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F1D69">
        <w:rPr>
          <w:lang w:val="uk-UA"/>
        </w:rPr>
        <w:t>намагайтеся обмежити вживання жирної, смаженої та молочної їжі напередодні та в день здачі крові.</w:t>
      </w:r>
    </w:p>
    <w:p w:rsidR="00F13E11" w:rsidRDefault="00F13E11" w:rsidP="00F13E11">
      <w:pPr>
        <w:pStyle w:val="a3"/>
        <w:numPr>
          <w:ilvl w:val="0"/>
          <w:numId w:val="1"/>
        </w:numPr>
        <w:jc w:val="both"/>
      </w:pPr>
      <w:r>
        <w:t xml:space="preserve">не </w:t>
      </w:r>
      <w:proofErr w:type="spellStart"/>
      <w:r>
        <w:t>приходьте</w:t>
      </w:r>
      <w:proofErr w:type="spellEnd"/>
      <w:r>
        <w:t xml:space="preserve"> </w:t>
      </w:r>
      <w:proofErr w:type="spellStart"/>
      <w:r>
        <w:t>здавати</w:t>
      </w:r>
      <w:proofErr w:type="spellEnd"/>
      <w:r>
        <w:t xml:space="preserve"> кров,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відчуваєте</w:t>
      </w:r>
      <w:proofErr w:type="spellEnd"/>
      <w:r>
        <w:t xml:space="preserve"> </w:t>
      </w:r>
      <w:proofErr w:type="spellStart"/>
      <w:r>
        <w:t>нездужання</w:t>
      </w:r>
      <w:proofErr w:type="spellEnd"/>
      <w:r>
        <w:t xml:space="preserve"> (озноб, </w:t>
      </w:r>
      <w:proofErr w:type="spellStart"/>
      <w:r>
        <w:t>запаморочення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, </w:t>
      </w:r>
      <w:proofErr w:type="spellStart"/>
      <w:r>
        <w:t>слабкість</w:t>
      </w:r>
      <w:proofErr w:type="spellEnd"/>
      <w:r>
        <w:t>).</w:t>
      </w:r>
    </w:p>
    <w:p w:rsidR="00F13E11" w:rsidRDefault="00F13E11" w:rsidP="00F13E11">
      <w:pPr>
        <w:pStyle w:val="a3"/>
        <w:numPr>
          <w:ilvl w:val="0"/>
          <w:numId w:val="1"/>
        </w:numPr>
        <w:jc w:val="both"/>
      </w:pP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виспіться</w:t>
      </w:r>
      <w:proofErr w:type="spellEnd"/>
      <w:r>
        <w:t xml:space="preserve"> і </w:t>
      </w:r>
      <w:proofErr w:type="spellStart"/>
      <w:r>
        <w:t>з’їжте</w:t>
      </w:r>
      <w:proofErr w:type="spellEnd"/>
      <w:r>
        <w:t xml:space="preserve"> легкий </w:t>
      </w:r>
      <w:proofErr w:type="spellStart"/>
      <w:r>
        <w:t>сніданок</w:t>
      </w:r>
      <w:proofErr w:type="spellEnd"/>
      <w:r>
        <w:t xml:space="preserve"> (</w:t>
      </w:r>
      <w:proofErr w:type="spellStart"/>
      <w:r>
        <w:t>солодкий</w:t>
      </w:r>
      <w:proofErr w:type="spellEnd"/>
      <w:r>
        <w:t xml:space="preserve"> чай, </w:t>
      </w:r>
      <w:proofErr w:type="spellStart"/>
      <w:r>
        <w:t>дієтичне</w:t>
      </w:r>
      <w:proofErr w:type="spellEnd"/>
      <w:r>
        <w:t xml:space="preserve"> </w:t>
      </w:r>
      <w:proofErr w:type="spellStart"/>
      <w:r>
        <w:t>печиво</w:t>
      </w:r>
      <w:proofErr w:type="spellEnd"/>
      <w:r>
        <w:t xml:space="preserve">, каша </w:t>
      </w:r>
      <w:proofErr w:type="gramStart"/>
      <w:r>
        <w:t>на</w:t>
      </w:r>
      <w:proofErr w:type="gramEnd"/>
      <w:r>
        <w:t xml:space="preserve"> </w:t>
      </w:r>
      <w:proofErr w:type="spellStart"/>
      <w:r>
        <w:t>воді</w:t>
      </w:r>
      <w:proofErr w:type="spellEnd"/>
      <w:r>
        <w:t>).</w:t>
      </w:r>
    </w:p>
    <w:p w:rsidR="00F13E11" w:rsidRDefault="00F13E11" w:rsidP="00F13E11">
      <w:pPr>
        <w:pStyle w:val="a3"/>
        <w:numPr>
          <w:ilvl w:val="0"/>
          <w:numId w:val="1"/>
        </w:numPr>
        <w:jc w:val="both"/>
      </w:pPr>
      <w:r>
        <w:t xml:space="preserve">не </w:t>
      </w:r>
      <w:proofErr w:type="spellStart"/>
      <w:r>
        <w:t>вживайте</w:t>
      </w:r>
      <w:proofErr w:type="spellEnd"/>
      <w:r>
        <w:t xml:space="preserve"> алкоголь за 48 годин до </w:t>
      </w:r>
      <w:proofErr w:type="spellStart"/>
      <w:r>
        <w:t>донації</w:t>
      </w:r>
      <w:proofErr w:type="spellEnd"/>
      <w:r>
        <w:t>.</w:t>
      </w:r>
    </w:p>
    <w:p w:rsidR="00F13E11" w:rsidRDefault="00F13E11" w:rsidP="00F13E11">
      <w:pPr>
        <w:pStyle w:val="a3"/>
        <w:numPr>
          <w:ilvl w:val="0"/>
          <w:numId w:val="1"/>
        </w:numPr>
        <w:jc w:val="both"/>
      </w:pPr>
      <w:r>
        <w:t xml:space="preserve">не </w:t>
      </w:r>
      <w:proofErr w:type="spellStart"/>
      <w:r>
        <w:t>паліть</w:t>
      </w:r>
      <w:proofErr w:type="spellEnd"/>
      <w:r>
        <w:t xml:space="preserve"> за 2 </w:t>
      </w:r>
      <w:proofErr w:type="spellStart"/>
      <w:r>
        <w:t>години</w:t>
      </w:r>
      <w:proofErr w:type="spellEnd"/>
      <w:r>
        <w:t xml:space="preserve"> до </w:t>
      </w:r>
      <w:proofErr w:type="spellStart"/>
      <w:r>
        <w:t>донації</w:t>
      </w:r>
      <w:proofErr w:type="spellEnd"/>
      <w:r>
        <w:t>.</w:t>
      </w:r>
    </w:p>
    <w:p w:rsidR="00F13E11" w:rsidRPr="00F13E11" w:rsidRDefault="00F13E11" w:rsidP="00F13E11">
      <w:pPr>
        <w:pStyle w:val="a3"/>
        <w:numPr>
          <w:ilvl w:val="0"/>
          <w:numId w:val="1"/>
        </w:numPr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здачі</w:t>
      </w:r>
      <w:proofErr w:type="spellEnd"/>
      <w:r>
        <w:t xml:space="preserve"> </w:t>
      </w:r>
      <w:proofErr w:type="spellStart"/>
      <w:r>
        <w:t>крові</w:t>
      </w:r>
      <w:proofErr w:type="spellEnd"/>
    </w:p>
    <w:p w:rsidR="00F13E11" w:rsidRPr="00F13E11" w:rsidRDefault="00F13E11" w:rsidP="00F13E11">
      <w:pPr>
        <w:ind w:left="-567" w:firstLine="1134"/>
        <w:jc w:val="both"/>
        <w:rPr>
          <w:b/>
          <w:lang w:val="uk-UA"/>
        </w:rPr>
      </w:pPr>
      <w:proofErr w:type="spellStart"/>
      <w:r w:rsidRPr="000F589B">
        <w:rPr>
          <w:b/>
        </w:rPr>
        <w:t>Що</w:t>
      </w:r>
      <w:proofErr w:type="spellEnd"/>
      <w:r w:rsidRPr="000F589B">
        <w:rPr>
          <w:b/>
        </w:rPr>
        <w:t xml:space="preserve"> </w:t>
      </w:r>
      <w:proofErr w:type="spellStart"/>
      <w:r w:rsidRPr="000F589B">
        <w:rPr>
          <w:b/>
        </w:rPr>
        <w:t>робити</w:t>
      </w:r>
      <w:proofErr w:type="spellEnd"/>
      <w:r w:rsidRPr="000F589B">
        <w:rPr>
          <w:b/>
        </w:rPr>
        <w:t xml:space="preserve"> </w:t>
      </w:r>
      <w:proofErr w:type="spellStart"/>
      <w:proofErr w:type="gramStart"/>
      <w:r w:rsidRPr="000F589B">
        <w:rPr>
          <w:b/>
        </w:rPr>
        <w:t>п</w:t>
      </w:r>
      <w:proofErr w:type="gramEnd"/>
      <w:r w:rsidRPr="000F589B">
        <w:rPr>
          <w:b/>
        </w:rPr>
        <w:t>ісля</w:t>
      </w:r>
      <w:proofErr w:type="spellEnd"/>
      <w:r w:rsidRPr="000F589B">
        <w:rPr>
          <w:b/>
        </w:rPr>
        <w:t xml:space="preserve"> </w:t>
      </w:r>
      <w:proofErr w:type="spellStart"/>
      <w:r w:rsidRPr="000F589B">
        <w:rPr>
          <w:b/>
        </w:rPr>
        <w:t>здачі</w:t>
      </w:r>
      <w:proofErr w:type="spellEnd"/>
      <w:r w:rsidRPr="000F589B">
        <w:rPr>
          <w:b/>
        </w:rPr>
        <w:t xml:space="preserve"> </w:t>
      </w:r>
      <w:proofErr w:type="spellStart"/>
      <w:r w:rsidRPr="000F589B">
        <w:rPr>
          <w:b/>
        </w:rPr>
        <w:t>крові</w:t>
      </w:r>
      <w:proofErr w:type="spellEnd"/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proofErr w:type="spellStart"/>
      <w:r>
        <w:t>відпочиньте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10 </w:t>
      </w:r>
      <w:proofErr w:type="spellStart"/>
      <w:r>
        <w:t>хвилин</w:t>
      </w:r>
      <w:proofErr w:type="spellEnd"/>
      <w:r>
        <w:t>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proofErr w:type="spellStart"/>
      <w:r>
        <w:t>з’їжте</w:t>
      </w:r>
      <w:proofErr w:type="spellEnd"/>
      <w:r>
        <w:t xml:space="preserve"> </w:t>
      </w:r>
      <w:proofErr w:type="spellStart"/>
      <w:r>
        <w:t>легку</w:t>
      </w:r>
      <w:proofErr w:type="spellEnd"/>
      <w:r>
        <w:t xml:space="preserve"> </w:t>
      </w:r>
      <w:proofErr w:type="spellStart"/>
      <w:r>
        <w:t>їжу</w:t>
      </w:r>
      <w:proofErr w:type="spellEnd"/>
      <w:r>
        <w:t xml:space="preserve"> та </w:t>
      </w:r>
      <w:proofErr w:type="spellStart"/>
      <w:r>
        <w:t>випийте</w:t>
      </w:r>
      <w:proofErr w:type="spellEnd"/>
      <w:r>
        <w:t xml:space="preserve"> </w:t>
      </w:r>
      <w:proofErr w:type="spellStart"/>
      <w:r>
        <w:t>солодкий</w:t>
      </w:r>
      <w:proofErr w:type="spellEnd"/>
      <w:r>
        <w:t xml:space="preserve"> чай;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proofErr w:type="spellStart"/>
      <w:r>
        <w:t>протягом</w:t>
      </w:r>
      <w:proofErr w:type="spellEnd"/>
      <w:r>
        <w:t xml:space="preserve"> 2-3 годин не </w:t>
      </w:r>
      <w:proofErr w:type="spellStart"/>
      <w:proofErr w:type="gramStart"/>
      <w:r>
        <w:t>п</w:t>
      </w:r>
      <w:proofErr w:type="gramEnd"/>
      <w:r>
        <w:t>іднімайте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важкого</w:t>
      </w:r>
      <w:proofErr w:type="spellEnd"/>
      <w:r>
        <w:t xml:space="preserve"> рукою, з </w:t>
      </w:r>
      <w:proofErr w:type="spellStart"/>
      <w:r>
        <w:t>якою</w:t>
      </w:r>
      <w:proofErr w:type="spellEnd"/>
      <w:r>
        <w:t xml:space="preserve"> брали кров;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r>
        <w:t xml:space="preserve">старайтесь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інтенсивних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12 годин;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r>
        <w:t xml:space="preserve">не </w:t>
      </w:r>
      <w:proofErr w:type="spellStart"/>
      <w:r>
        <w:t>вживайте</w:t>
      </w:r>
      <w:proofErr w:type="spellEnd"/>
      <w:r>
        <w:t xml:space="preserve"> </w:t>
      </w:r>
      <w:proofErr w:type="spellStart"/>
      <w:r>
        <w:t>алкогольні</w:t>
      </w:r>
      <w:proofErr w:type="spellEnd"/>
      <w:r>
        <w:t xml:space="preserve"> </w:t>
      </w:r>
      <w:proofErr w:type="spellStart"/>
      <w:r>
        <w:t>напої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proofErr w:type="gramStart"/>
      <w:r>
        <w:t>ніж</w:t>
      </w:r>
      <w:proofErr w:type="spellEnd"/>
      <w:proofErr w:type="gramEnd"/>
      <w:r>
        <w:t xml:space="preserve"> через 8 годин;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proofErr w:type="spellStart"/>
      <w:r>
        <w:t>намагайтесь</w:t>
      </w:r>
      <w:proofErr w:type="spellEnd"/>
      <w:r>
        <w:t xml:space="preserve"> часто та регулярно </w:t>
      </w:r>
      <w:proofErr w:type="spellStart"/>
      <w:r>
        <w:t>харчуватися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proofErr w:type="gramStart"/>
      <w:r>
        <w:t>діб</w:t>
      </w:r>
      <w:proofErr w:type="spellEnd"/>
      <w:proofErr w:type="gramEnd"/>
      <w:r>
        <w:t>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proofErr w:type="spellStart"/>
      <w:r>
        <w:t>вживайте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ідвищену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діб</w:t>
      </w:r>
      <w:proofErr w:type="spellEnd"/>
      <w:r>
        <w:t>;</w:t>
      </w:r>
    </w:p>
    <w:p w:rsidR="00F13E11" w:rsidRDefault="00F13E11" w:rsidP="00F13E11">
      <w:pPr>
        <w:pStyle w:val="a3"/>
        <w:numPr>
          <w:ilvl w:val="0"/>
          <w:numId w:val="2"/>
        </w:numPr>
        <w:jc w:val="both"/>
      </w:pPr>
      <w:proofErr w:type="spellStart"/>
      <w:r>
        <w:t>приходьте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раз </w:t>
      </w:r>
      <w:proofErr w:type="spellStart"/>
      <w:r>
        <w:t>здати</w:t>
      </w:r>
      <w:proofErr w:type="spellEnd"/>
      <w:r>
        <w:t xml:space="preserve"> кров через </w:t>
      </w:r>
      <w:proofErr w:type="spellStart"/>
      <w:r>
        <w:t>відновний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: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здачі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повинно пройти не </w:t>
      </w:r>
      <w:proofErr w:type="spellStart"/>
      <w:r>
        <w:t>менше</w:t>
      </w:r>
      <w:proofErr w:type="spellEnd"/>
      <w:r>
        <w:t xml:space="preserve"> 60 </w:t>
      </w:r>
      <w:proofErr w:type="spellStart"/>
      <w:r>
        <w:t>днів</w:t>
      </w:r>
      <w:proofErr w:type="spellEnd"/>
      <w:r>
        <w:t>.</w:t>
      </w:r>
    </w:p>
    <w:p w:rsidR="00F13E11" w:rsidRPr="00F13E11" w:rsidRDefault="00F13E11" w:rsidP="00F13E11">
      <w:pPr>
        <w:ind w:left="-567" w:firstLine="1134"/>
        <w:jc w:val="both"/>
        <w:rPr>
          <w:lang w:val="uk-UA"/>
        </w:rPr>
      </w:pPr>
      <w:r>
        <w:t xml:space="preserve"> </w:t>
      </w:r>
    </w:p>
    <w:p w:rsidR="00F13E11" w:rsidRDefault="00F13E11" w:rsidP="00F13E11">
      <w:pPr>
        <w:ind w:left="-567" w:firstLine="1134"/>
        <w:jc w:val="both"/>
        <w:rPr>
          <w:lang w:val="uk-UA"/>
        </w:rPr>
      </w:pPr>
      <w:r w:rsidRPr="00B17696">
        <w:rPr>
          <w:lang w:val="uk-UA"/>
        </w:rPr>
        <w:t xml:space="preserve">Чекаємо Вас з 8:00 до 14:00 за адресою: </w:t>
      </w:r>
      <w:proofErr w:type="spellStart"/>
      <w:r w:rsidRPr="00B17696">
        <w:rPr>
          <w:lang w:val="uk-UA"/>
        </w:rPr>
        <w:t>м.Одеса</w:t>
      </w:r>
      <w:proofErr w:type="spellEnd"/>
      <w:r w:rsidRPr="00B17696">
        <w:rPr>
          <w:lang w:val="uk-UA"/>
        </w:rPr>
        <w:t>, Бісквітний провулок, 2/3. Телефон для довідок: (048)776-16-69.</w:t>
      </w:r>
      <w:r>
        <w:rPr>
          <w:lang w:val="uk-UA"/>
        </w:rPr>
        <w:t xml:space="preserve"> При собі мати паспорт та ідентифікаційний код, або встановлений додаток «Дія». Після здачі крові кожен донор отримає довідку на два вихідних дні, та грошову компенсацію на харчування в розмірі 70 грн.</w:t>
      </w:r>
    </w:p>
    <w:p w:rsidR="00F13E11" w:rsidRDefault="00F13E11" w:rsidP="00F13E11">
      <w:pPr>
        <w:ind w:left="-567" w:firstLine="1134"/>
        <w:jc w:val="both"/>
        <w:rPr>
          <w:lang w:val="uk-UA"/>
        </w:rPr>
      </w:pPr>
    </w:p>
    <w:p w:rsidR="00F13E11" w:rsidRDefault="00F13E11" w:rsidP="00F13E11">
      <w:pPr>
        <w:ind w:left="-567" w:firstLine="1134"/>
        <w:jc w:val="both"/>
        <w:rPr>
          <w:lang w:val="uk-UA"/>
        </w:rPr>
      </w:pPr>
      <w:proofErr w:type="spellStart"/>
      <w:r>
        <w:t>Долучайтеся</w:t>
      </w:r>
      <w:proofErr w:type="spellEnd"/>
      <w:r>
        <w:t xml:space="preserve"> до </w:t>
      </w:r>
      <w:proofErr w:type="spellStart"/>
      <w:r>
        <w:t>когорти</w:t>
      </w:r>
      <w:proofErr w:type="spellEnd"/>
      <w:r>
        <w:t xml:space="preserve"> </w:t>
      </w:r>
      <w:proofErr w:type="spellStart"/>
      <w:r>
        <w:t>донорів</w:t>
      </w:r>
      <w:proofErr w:type="spellEnd"/>
      <w:r>
        <w:t xml:space="preserve">! </w:t>
      </w:r>
      <w:proofErr w:type="spellStart"/>
      <w:r>
        <w:t>Пам’ятайте</w:t>
      </w:r>
      <w:proofErr w:type="spellEnd"/>
      <w:r>
        <w:t xml:space="preserve">, ваша кров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врятувати</w:t>
      </w:r>
      <w:proofErr w:type="spellEnd"/>
      <w:r>
        <w:t xml:space="preserve"> </w:t>
      </w:r>
      <w:proofErr w:type="spellStart"/>
      <w:r>
        <w:t>чиєсь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!</w:t>
      </w:r>
    </w:p>
    <w:p w:rsidR="005D0669" w:rsidRPr="00F13E11" w:rsidRDefault="005D0669">
      <w:pPr>
        <w:rPr>
          <w:lang w:val="uk-UA"/>
        </w:rPr>
      </w:pPr>
    </w:p>
    <w:sectPr w:rsidR="005D0669" w:rsidRPr="00F1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0227"/>
    <w:multiLevelType w:val="hybridMultilevel"/>
    <w:tmpl w:val="5EE4BD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5E5418"/>
    <w:multiLevelType w:val="hybridMultilevel"/>
    <w:tmpl w:val="DCBCB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58"/>
    <w:rsid w:val="005D0669"/>
    <w:rsid w:val="007F1D69"/>
    <w:rsid w:val="00F06C58"/>
    <w:rsid w:val="00F1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927</Words>
  <Characters>5285</Characters>
  <Application>Microsoft Office Word</Application>
  <DocSecurity>0</DocSecurity>
  <Lines>44</Lines>
  <Paragraphs>12</Paragraphs>
  <ScaleCrop>false</ScaleCrop>
  <Company>*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2021-11-16T10:58:00Z</dcterms:created>
  <dcterms:modified xsi:type="dcterms:W3CDTF">2022-08-31T15:13:00Z</dcterms:modified>
</cp:coreProperties>
</file>